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83E" w:rsidRDefault="00F1146B" w:rsidP="00F26BB7">
      <w:pPr>
        <w:bidi/>
        <w:jc w:val="center"/>
        <w:rPr>
          <w:sz w:val="36"/>
          <w:szCs w:val="36"/>
        </w:rPr>
      </w:pPr>
      <w:r w:rsidRPr="00B71751">
        <w:rPr>
          <w:rFonts w:cs="Times New Roman"/>
          <w:sz w:val="28"/>
          <w:szCs w:val="28"/>
          <w:rtl/>
        </w:rPr>
        <w:t>المفاهيم والنتاجات الحرجة في مبحث</w:t>
      </w:r>
      <w:r>
        <w:rPr>
          <w:rFonts w:hint="cs"/>
          <w:sz w:val="28"/>
          <w:szCs w:val="28"/>
          <w:rtl/>
        </w:rPr>
        <w:t xml:space="preserve"> </w:t>
      </w:r>
      <w:r w:rsidR="00F36823">
        <w:rPr>
          <w:rFonts w:cs="Times New Roman"/>
          <w:sz w:val="28"/>
          <w:szCs w:val="28"/>
          <w:rtl/>
        </w:rPr>
        <w:t>الفيزياء</w:t>
      </w:r>
    </w:p>
    <w:tbl>
      <w:tblPr>
        <w:tblStyle w:val="2"/>
        <w:bidiVisual/>
        <w:tblW w:w="143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2"/>
        <w:gridCol w:w="2138"/>
        <w:gridCol w:w="3180"/>
        <w:gridCol w:w="6120"/>
        <w:gridCol w:w="1800"/>
      </w:tblGrid>
      <w:tr w:rsidR="005D1572" w:rsidTr="00AB16C6">
        <w:trPr>
          <w:trHeight w:val="415"/>
          <w:tblHeader/>
          <w:jc w:val="center"/>
        </w:trPr>
        <w:tc>
          <w:tcPr>
            <w:tcW w:w="1430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5D1572" w:rsidRDefault="005D1572" w:rsidP="00AB16C6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  <w:rtl/>
              </w:rPr>
            </w:pPr>
            <w:r w:rsidRPr="005D1572">
              <w:rPr>
                <w:rFonts w:ascii="Arial" w:eastAsia="Arial" w:hAnsi="Arial" w:cs="Arial"/>
                <w:sz w:val="28"/>
                <w:szCs w:val="28"/>
                <w:rtl/>
              </w:rPr>
              <w:t>الفصل الدراسي الأول                                                                                                     الزمن المتوقع للتدريس: (</w:t>
            </w:r>
            <w:r w:rsidR="00AB16C6">
              <w:rPr>
                <w:rFonts w:ascii="Arial" w:eastAsia="Arial" w:hAnsi="Arial" w:cs="Arial" w:hint="cs"/>
                <w:sz w:val="28"/>
                <w:szCs w:val="28"/>
                <w:rtl/>
              </w:rPr>
              <w:t>335</w:t>
            </w:r>
            <w:r w:rsidRPr="005D1572">
              <w:rPr>
                <w:rFonts w:ascii="Arial" w:eastAsia="Arial" w:hAnsi="Arial" w:cs="Arial"/>
                <w:sz w:val="28"/>
                <w:szCs w:val="28"/>
                <w:rtl/>
              </w:rPr>
              <w:t xml:space="preserve"> دقيقة)</w:t>
            </w:r>
          </w:p>
        </w:tc>
      </w:tr>
      <w:tr w:rsidR="0070183E" w:rsidTr="00AB16C6">
        <w:trPr>
          <w:trHeight w:val="415"/>
          <w:tblHeader/>
          <w:jc w:val="center"/>
        </w:trPr>
        <w:tc>
          <w:tcPr>
            <w:tcW w:w="10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70183E" w:rsidRDefault="00F36823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الصف</w:t>
            </w:r>
          </w:p>
        </w:tc>
        <w:tc>
          <w:tcPr>
            <w:tcW w:w="21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70183E" w:rsidRDefault="00F36823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المفهوم</w:t>
            </w:r>
          </w:p>
        </w:tc>
        <w:tc>
          <w:tcPr>
            <w:tcW w:w="31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70183E" w:rsidRDefault="00F36823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النتاج</w:t>
            </w:r>
          </w:p>
        </w:tc>
        <w:tc>
          <w:tcPr>
            <w:tcW w:w="61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70183E" w:rsidRDefault="00F36823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مؤشرات الأداء</w:t>
            </w:r>
          </w:p>
        </w:tc>
        <w:tc>
          <w:tcPr>
            <w:tcW w:w="1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70183E" w:rsidRDefault="00F36823" w:rsidP="00C97B65">
            <w:pPr>
              <w:bidi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الزمن</w:t>
            </w:r>
          </w:p>
        </w:tc>
      </w:tr>
      <w:tr w:rsidR="0070183E" w:rsidTr="00AB16C6">
        <w:trPr>
          <w:trHeight w:val="825"/>
          <w:jc w:val="center"/>
        </w:trPr>
        <w:tc>
          <w:tcPr>
            <w:tcW w:w="1062" w:type="dxa"/>
            <w:vMerge w:val="restart"/>
            <w:tcBorders>
              <w:top w:val="single" w:sz="12" w:space="0" w:color="000000"/>
            </w:tcBorders>
          </w:tcPr>
          <w:p w:rsidR="0070183E" w:rsidRDefault="00F36823">
            <w:p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الحادي عشر</w:t>
            </w:r>
          </w:p>
        </w:tc>
        <w:tc>
          <w:tcPr>
            <w:tcW w:w="2138" w:type="dxa"/>
            <w:tcBorders>
              <w:top w:val="single" w:sz="12" w:space="0" w:color="000000"/>
              <w:bottom w:val="single" w:sz="4" w:space="0" w:color="auto"/>
            </w:tcBorders>
          </w:tcPr>
          <w:p w:rsidR="0070183E" w:rsidRDefault="00F36823" w:rsidP="00D51A12">
            <w:p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الكمية المتجهة،</w:t>
            </w:r>
            <w:r w:rsidR="00D51A12">
              <w:rPr>
                <w:rFonts w:ascii="Arial" w:eastAsia="Arial" w:hAnsi="Arial" w:cs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 xml:space="preserve">الكمية القياسية. </w:t>
            </w:r>
          </w:p>
        </w:tc>
        <w:tc>
          <w:tcPr>
            <w:tcW w:w="3180" w:type="dxa"/>
            <w:tcBorders>
              <w:top w:val="single" w:sz="12" w:space="0" w:color="000000"/>
              <w:bottom w:val="single" w:sz="4" w:space="0" w:color="auto"/>
            </w:tcBorders>
          </w:tcPr>
          <w:p w:rsidR="0070183E" w:rsidRPr="00D51A12" w:rsidRDefault="00F36823" w:rsidP="00D51A12">
            <w:pPr>
              <w:numPr>
                <w:ilvl w:val="0"/>
                <w:numId w:val="8"/>
              </w:num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يوضح المقصود بالكمية الفيزيائية القياسية، والكمية الفيزيائية المتجهة.</w:t>
            </w:r>
          </w:p>
        </w:tc>
        <w:tc>
          <w:tcPr>
            <w:tcW w:w="6120" w:type="dxa"/>
            <w:tcBorders>
              <w:top w:val="single" w:sz="12" w:space="0" w:color="000000"/>
              <w:bottom w:val="single" w:sz="4" w:space="0" w:color="auto"/>
            </w:tcBorders>
          </w:tcPr>
          <w:p w:rsidR="0070183E" w:rsidRPr="00D51A12" w:rsidRDefault="00F36823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يصنف الكميات الفيزيائية إلى كميات أساسية وكميات مشتقة.</w:t>
            </w:r>
          </w:p>
        </w:tc>
        <w:tc>
          <w:tcPr>
            <w:tcW w:w="1800" w:type="dxa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70183E" w:rsidRDefault="00D51A12" w:rsidP="00C97B65">
            <w:pPr>
              <w:bidi/>
              <w:spacing w:before="240" w:after="240"/>
              <w:ind w:right="360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20 دقيقة</w:t>
            </w:r>
          </w:p>
        </w:tc>
      </w:tr>
      <w:tr w:rsidR="00D51A12" w:rsidTr="00AB16C6">
        <w:trPr>
          <w:trHeight w:val="2880"/>
          <w:jc w:val="center"/>
        </w:trPr>
        <w:tc>
          <w:tcPr>
            <w:tcW w:w="1062" w:type="dxa"/>
            <w:vMerge/>
            <w:tcBorders>
              <w:top w:val="single" w:sz="12" w:space="0" w:color="000000"/>
            </w:tcBorders>
          </w:tcPr>
          <w:p w:rsidR="00D51A12" w:rsidRDefault="00D51A12">
            <w:pPr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</w:p>
        </w:tc>
        <w:tc>
          <w:tcPr>
            <w:tcW w:w="2138" w:type="dxa"/>
            <w:tcBorders>
              <w:top w:val="single" w:sz="4" w:space="0" w:color="auto"/>
            </w:tcBorders>
          </w:tcPr>
          <w:p w:rsidR="00D51A12" w:rsidRDefault="00D51A12" w:rsidP="00D869D5">
            <w:pPr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خصائص المتجهات</w:t>
            </w:r>
          </w:p>
        </w:tc>
        <w:tc>
          <w:tcPr>
            <w:tcW w:w="3180" w:type="dxa"/>
            <w:tcBorders>
              <w:top w:val="single" w:sz="4" w:space="0" w:color="auto"/>
            </w:tcBorders>
          </w:tcPr>
          <w:p w:rsidR="00D51A12" w:rsidRDefault="00D51A12" w:rsidP="00D51A12">
            <w:pPr>
              <w:numPr>
                <w:ilvl w:val="0"/>
                <w:numId w:val="29"/>
              </w:num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يمثل المتجهات بيانيًّا.</w:t>
            </w:r>
          </w:p>
          <w:p w:rsidR="00D51A12" w:rsidRDefault="00D51A12" w:rsidP="00D51A12">
            <w:pPr>
              <w:numPr>
                <w:ilvl w:val="0"/>
                <w:numId w:val="29"/>
              </w:numPr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يتعرف بعض خصائص المتجهات.</w:t>
            </w:r>
          </w:p>
        </w:tc>
        <w:tc>
          <w:tcPr>
            <w:tcW w:w="6120" w:type="dxa"/>
            <w:tcBorders>
              <w:top w:val="single" w:sz="4" w:space="0" w:color="auto"/>
            </w:tcBorders>
          </w:tcPr>
          <w:p w:rsid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يستخدم معادلات رياضية لإيجاد حاصل جمع وطرح المتجهات.</w:t>
            </w:r>
          </w:p>
          <w:p w:rsid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يعرف الضرب القياسي لمتجهين، ويعبر عن هذا الضرب بمعادلة رياضية.</w:t>
            </w:r>
          </w:p>
          <w:p w:rsidR="00D51A12" w:rsidRDefault="00D51A12" w:rsidP="00FE0D61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يحسب الزاوية المحصورة بين متجهين باستخدام تعريف الضرب القياسي لمتجهين..</w:t>
            </w:r>
          </w:p>
          <w:p w:rsidR="00D51A12" w:rsidRDefault="00D51A12" w:rsidP="00FE0D61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يعرف الضرب الاتجاهي لمتجهين، ويعبر عن مقدار ناتج هذا الضرب بمعادلة رياضية، ويحدد اتجاه ناتج الضرب بقاعدة اليد اليمنى.</w:t>
            </w:r>
          </w:p>
          <w:p w:rsidR="00D51A12" w:rsidRP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يحلل المتجه إلى مركبتيه ويمثله بيانيًا.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D51A12" w:rsidRDefault="00D51A12" w:rsidP="00C97B65">
            <w:pPr>
              <w:bidi/>
              <w:ind w:left="360" w:hanging="360"/>
              <w:jc w:val="center"/>
              <w:rPr>
                <w:rFonts w:ascii="Arial" w:eastAsia="Arial" w:hAnsi="Arial" w:cs="Arial"/>
                <w:sz w:val="28"/>
                <w:szCs w:val="28"/>
                <w:rtl/>
              </w:rPr>
            </w:pPr>
          </w:p>
          <w:p w:rsidR="00D51A12" w:rsidRDefault="00D51A12" w:rsidP="00AB16C6">
            <w:pPr>
              <w:bidi/>
              <w:ind w:left="360" w:hanging="360"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60 دقيقة</w:t>
            </w:r>
          </w:p>
        </w:tc>
      </w:tr>
      <w:tr w:rsidR="0070183E" w:rsidTr="00AB16C6">
        <w:trPr>
          <w:trHeight w:val="360"/>
          <w:jc w:val="center"/>
        </w:trPr>
        <w:tc>
          <w:tcPr>
            <w:tcW w:w="1062" w:type="dxa"/>
            <w:vMerge/>
            <w:tcBorders>
              <w:top w:val="single" w:sz="12" w:space="0" w:color="000000"/>
            </w:tcBorders>
          </w:tcPr>
          <w:p w:rsidR="0070183E" w:rsidRDefault="007018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8"/>
                <w:szCs w:val="28"/>
              </w:rPr>
            </w:pPr>
          </w:p>
        </w:tc>
        <w:tc>
          <w:tcPr>
            <w:tcW w:w="2138" w:type="dxa"/>
            <w:tcBorders>
              <w:top w:val="single" w:sz="12" w:space="0" w:color="000000"/>
              <w:bottom w:val="single" w:sz="4" w:space="0" w:color="auto"/>
            </w:tcBorders>
          </w:tcPr>
          <w:p w:rsidR="00D51A12" w:rsidRDefault="00D51A12" w:rsidP="00D51A12">
            <w:pPr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قوة المحصلة</w:t>
            </w:r>
          </w:p>
          <w:p w:rsidR="0070183E" w:rsidRDefault="00D51A12" w:rsidP="00D51A12">
            <w:p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مخطط الجسم الحُر.</w:t>
            </w:r>
          </w:p>
        </w:tc>
        <w:tc>
          <w:tcPr>
            <w:tcW w:w="3180" w:type="dxa"/>
            <w:tcBorders>
              <w:top w:val="single" w:sz="12" w:space="0" w:color="000000"/>
              <w:bottom w:val="single" w:sz="4" w:space="0" w:color="auto"/>
            </w:tcBorders>
          </w:tcPr>
          <w:p w:rsidR="0070183E" w:rsidRPr="00D51A12" w:rsidRDefault="00F36823" w:rsidP="00D51A12">
            <w:pPr>
              <w:numPr>
                <w:ilvl w:val="0"/>
                <w:numId w:val="8"/>
              </w:num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يجد محصلة قوى عدة.</w:t>
            </w:r>
          </w:p>
        </w:tc>
        <w:tc>
          <w:tcPr>
            <w:tcW w:w="6120" w:type="dxa"/>
            <w:tcBorders>
              <w:top w:val="single" w:sz="12" w:space="0" w:color="000000"/>
              <w:bottom w:val="single" w:sz="4" w:space="0" w:color="auto"/>
            </w:tcBorders>
          </w:tcPr>
          <w:p w:rsidR="00D51A12" w:rsidRDefault="00F36823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يو</w:t>
            </w:r>
            <w:r w:rsidR="00D51A12">
              <w:rPr>
                <w:rFonts w:ascii="Arial" w:eastAsia="Arial" w:hAnsi="Arial" w:cs="Arial"/>
                <w:sz w:val="28"/>
                <w:szCs w:val="28"/>
                <w:rtl/>
              </w:rPr>
              <w:t>ضح المقصود بمفهوم القوة المحصلة</w:t>
            </w:r>
          </w:p>
          <w:p w:rsidR="0070183E" w:rsidRP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يمثل</w:t>
            </w: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 xml:space="preserve"> القوة المحصلة </w:t>
            </w:r>
            <w:r w:rsidR="00F36823" w:rsidRPr="00D51A12">
              <w:rPr>
                <w:rFonts w:ascii="Arial" w:eastAsia="Arial" w:hAnsi="Arial" w:cs="Arial"/>
                <w:sz w:val="28"/>
                <w:szCs w:val="28"/>
                <w:rtl/>
              </w:rPr>
              <w:t>بالرسم.</w:t>
            </w:r>
          </w:p>
        </w:tc>
        <w:tc>
          <w:tcPr>
            <w:tcW w:w="1800" w:type="dxa"/>
            <w:tcBorders>
              <w:top w:val="single" w:sz="12" w:space="0" w:color="000000"/>
              <w:bottom w:val="single" w:sz="4" w:space="0" w:color="auto"/>
            </w:tcBorders>
            <w:vAlign w:val="center"/>
          </w:tcPr>
          <w:p w:rsidR="0070183E" w:rsidRDefault="00F36823" w:rsidP="00C97B65">
            <w:pPr>
              <w:bidi/>
              <w:spacing w:after="240"/>
              <w:ind w:right="360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15</w:t>
            </w:r>
            <w:r w:rsidR="00D51A12">
              <w:rPr>
                <w:rFonts w:ascii="Arial" w:eastAsia="Arial" w:hAnsi="Arial" w:cs="Arial" w:hint="cs"/>
                <w:sz w:val="28"/>
                <w:szCs w:val="28"/>
                <w:rtl/>
              </w:rPr>
              <w:t xml:space="preserve"> دقيقة</w:t>
            </w:r>
          </w:p>
        </w:tc>
      </w:tr>
      <w:tr w:rsidR="00D51A12" w:rsidTr="00AB16C6">
        <w:trPr>
          <w:trHeight w:val="105"/>
          <w:jc w:val="center"/>
        </w:trPr>
        <w:tc>
          <w:tcPr>
            <w:tcW w:w="1062" w:type="dxa"/>
            <w:vMerge/>
            <w:tcBorders>
              <w:top w:val="single" w:sz="12" w:space="0" w:color="000000"/>
            </w:tcBorders>
          </w:tcPr>
          <w:p w:rsidR="00D51A12" w:rsidRDefault="00D51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8"/>
                <w:szCs w:val="28"/>
              </w:rPr>
            </w:pPr>
          </w:p>
        </w:tc>
        <w:tc>
          <w:tcPr>
            <w:tcW w:w="2138" w:type="dxa"/>
            <w:tcBorders>
              <w:top w:val="single" w:sz="4" w:space="0" w:color="auto"/>
              <w:bottom w:val="single" w:sz="4" w:space="0" w:color="auto"/>
            </w:tcBorders>
          </w:tcPr>
          <w:p w:rsidR="00D51A12" w:rsidRDefault="00D51A12">
            <w:p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 xml:space="preserve">القوة </w:t>
            </w:r>
          </w:p>
          <w:p w:rsidR="00D51A12" w:rsidRDefault="00D51A12">
            <w:pPr>
              <w:bidi/>
              <w:rPr>
                <w:rFonts w:ascii="Arial" w:eastAsia="Arial" w:hAnsi="Arial" w:cs="Arial"/>
                <w:sz w:val="28"/>
                <w:szCs w:val="28"/>
              </w:rPr>
            </w:pPr>
          </w:p>
          <w:p w:rsidR="00D51A12" w:rsidRDefault="00D51A12" w:rsidP="00D51A12">
            <w:pPr>
              <w:bidi/>
              <w:rPr>
                <w:rFonts w:ascii="Arial" w:eastAsia="Arial" w:hAnsi="Arial" w:cs="Arial"/>
                <w:sz w:val="28"/>
                <w:szCs w:val="28"/>
              </w:rPr>
            </w:pPr>
          </w:p>
          <w:p w:rsidR="00D51A12" w:rsidRDefault="00D51A12" w:rsidP="00D51A12">
            <w:pPr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</w:p>
        </w:tc>
        <w:tc>
          <w:tcPr>
            <w:tcW w:w="3180" w:type="dxa"/>
            <w:tcBorders>
              <w:top w:val="single" w:sz="4" w:space="0" w:color="auto"/>
              <w:bottom w:val="single" w:sz="4" w:space="0" w:color="auto"/>
            </w:tcBorders>
          </w:tcPr>
          <w:p w:rsidR="00D51A12" w:rsidRDefault="00D51A12">
            <w:pPr>
              <w:numPr>
                <w:ilvl w:val="0"/>
                <w:numId w:val="8"/>
              </w:num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يفسر مشاهدات حياتية اعتماد</w:t>
            </w: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ً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>ا على قوانين نيوتن الثلاثة.</w:t>
            </w:r>
          </w:p>
          <w:p w:rsidR="00D51A12" w:rsidRPr="00D51A12" w:rsidRDefault="00D51A12" w:rsidP="00D51A12">
            <w:pPr>
              <w:numPr>
                <w:ilvl w:val="0"/>
                <w:numId w:val="8"/>
              </w:numPr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يطبق قوانين نيوتن في حل مسائل حسابية</w:t>
            </w:r>
          </w:p>
        </w:tc>
        <w:tc>
          <w:tcPr>
            <w:tcW w:w="6120" w:type="dxa"/>
            <w:tcBorders>
              <w:top w:val="single" w:sz="4" w:space="0" w:color="auto"/>
              <w:bottom w:val="single" w:sz="4" w:space="0" w:color="auto"/>
            </w:tcBorders>
          </w:tcPr>
          <w:p w:rsid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يفسر مشاهدات ومواقف حياتية باستخدام قوانين نيوتن في الميكانيكا.</w:t>
            </w:r>
          </w:p>
          <w:p w:rsid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 w:rsidRPr="00D869D5">
              <w:rPr>
                <w:rFonts w:ascii="Arial" w:eastAsia="Arial" w:hAnsi="Arial" w:cs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>يستقصي العلاقة بين قوة الاحتكاك بين جسمين وكل من القوة العمودية وطبيعة سطحي الجسمين.</w:t>
            </w:r>
          </w:p>
          <w:p w:rsid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يفسر نقصان مقدار قوة الاحتكاك عند بدء الحركة.</w:t>
            </w:r>
          </w:p>
          <w:p w:rsidR="00D51A12" w:rsidRPr="00D869D5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spacing w:before="240"/>
              <w:rPr>
                <w:rFonts w:ascii="Arial" w:eastAsia="Arial" w:hAnsi="Arial" w:cs="Arial"/>
                <w:sz w:val="28"/>
                <w:szCs w:val="28"/>
              </w:rPr>
            </w:pPr>
            <w:r w:rsidRPr="00D869D5">
              <w:rPr>
                <w:rFonts w:ascii="Arial" w:eastAsia="Arial" w:hAnsi="Arial" w:cs="Arial"/>
                <w:sz w:val="28"/>
                <w:szCs w:val="28"/>
                <w:rtl/>
              </w:rPr>
              <w:t>يستقصي العلاقة بين القوة والتسارع لجسم يتحرك في خط مستقيم.</w:t>
            </w:r>
          </w:p>
          <w:p w:rsid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يطبق قوانين نيوتن في حل مسائل حسابية.</w:t>
            </w:r>
          </w:p>
          <w:p w:rsid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spacing w:before="240"/>
              <w:rPr>
                <w:rFonts w:ascii="Arial" w:eastAsia="Arial" w:hAnsi="Arial" w:cs="Arial"/>
                <w:sz w:val="28"/>
                <w:szCs w:val="28"/>
                <w:rtl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A12" w:rsidRDefault="00D51A12" w:rsidP="00C97B65">
            <w:pPr>
              <w:bidi/>
              <w:spacing w:after="240"/>
              <w:ind w:right="360"/>
              <w:jc w:val="center"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lastRenderedPageBreak/>
              <w:t>90 دقيقة</w:t>
            </w:r>
          </w:p>
        </w:tc>
      </w:tr>
      <w:tr w:rsidR="00D51A12" w:rsidTr="00AB16C6">
        <w:trPr>
          <w:trHeight w:val="906"/>
          <w:jc w:val="center"/>
        </w:trPr>
        <w:tc>
          <w:tcPr>
            <w:tcW w:w="1062" w:type="dxa"/>
            <w:vMerge/>
            <w:tcBorders>
              <w:top w:val="single" w:sz="12" w:space="0" w:color="000000"/>
            </w:tcBorders>
          </w:tcPr>
          <w:p w:rsidR="00D51A12" w:rsidRDefault="00D51A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8"/>
                <w:szCs w:val="28"/>
              </w:rPr>
            </w:pPr>
          </w:p>
        </w:tc>
        <w:tc>
          <w:tcPr>
            <w:tcW w:w="2138" w:type="dxa"/>
            <w:tcBorders>
              <w:top w:val="single" w:sz="4" w:space="0" w:color="auto"/>
              <w:bottom w:val="single" w:sz="12" w:space="0" w:color="000000"/>
            </w:tcBorders>
          </w:tcPr>
          <w:p w:rsidR="00D51A12" w:rsidRDefault="00D51A12" w:rsidP="00D51A12">
            <w:pPr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القوة المركزية</w:t>
            </w:r>
          </w:p>
        </w:tc>
        <w:tc>
          <w:tcPr>
            <w:tcW w:w="3180" w:type="dxa"/>
            <w:tcBorders>
              <w:top w:val="single" w:sz="4" w:space="0" w:color="auto"/>
              <w:bottom w:val="single" w:sz="12" w:space="0" w:color="000000"/>
            </w:tcBorders>
          </w:tcPr>
          <w:p w:rsidR="00D51A12" w:rsidRDefault="00D51A12" w:rsidP="00D51A12">
            <w:pPr>
              <w:numPr>
                <w:ilvl w:val="0"/>
                <w:numId w:val="8"/>
              </w:numPr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يوضح مفهوم القوة المركزية ويعبر عنها رياضيًا</w:t>
            </w:r>
          </w:p>
        </w:tc>
        <w:tc>
          <w:tcPr>
            <w:tcW w:w="6120" w:type="dxa"/>
            <w:tcBorders>
              <w:top w:val="single" w:sz="4" w:space="0" w:color="auto"/>
              <w:bottom w:val="single" w:sz="12" w:space="0" w:color="000000"/>
            </w:tcBorders>
          </w:tcPr>
          <w:p w:rsid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يحدد العوامل التي يعتمد عليها مقدار القوة المركزية التي تسبب الحركة الدائرية عن طريق تحليل العلاقة الرياضية بينهما.</w:t>
            </w:r>
          </w:p>
          <w:p w:rsidR="00D51A12" w:rsidRDefault="00D51A12" w:rsidP="00D51A12">
            <w:pPr>
              <w:numPr>
                <w:ilvl w:val="0"/>
                <w:numId w:val="6"/>
              </w:numPr>
              <w:tabs>
                <w:tab w:val="left" w:pos="3480"/>
              </w:tabs>
              <w:bidi/>
              <w:rPr>
                <w:rFonts w:ascii="Arial" w:eastAsia="Arial" w:hAnsi="Arial" w:cs="Arial"/>
                <w:sz w:val="28"/>
                <w:szCs w:val="28"/>
                <w:rtl/>
              </w:rPr>
            </w:pPr>
            <w:r w:rsidRPr="00D869D5">
              <w:rPr>
                <w:rFonts w:ascii="Arial" w:eastAsia="Arial" w:hAnsi="Arial" w:cs="Arial"/>
                <w:sz w:val="28"/>
                <w:szCs w:val="28"/>
                <w:rtl/>
              </w:rPr>
              <w:t>يحدد موقع إسناد مناسب لدراسة الحركة الدائرية لجسم ما.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12" w:space="0" w:color="000000"/>
            </w:tcBorders>
            <w:vAlign w:val="center"/>
          </w:tcPr>
          <w:p w:rsidR="00D51A12" w:rsidRDefault="00D51A12" w:rsidP="00C97B65">
            <w:pPr>
              <w:bidi/>
              <w:spacing w:after="240"/>
              <w:ind w:right="360"/>
              <w:jc w:val="center"/>
              <w:rPr>
                <w:rFonts w:ascii="Arial" w:eastAsia="Arial" w:hAnsi="Arial" w:cs="Arial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30 دقيقة</w:t>
            </w:r>
          </w:p>
        </w:tc>
      </w:tr>
      <w:tr w:rsidR="0070183E" w:rsidTr="00AB16C6">
        <w:trPr>
          <w:trHeight w:val="415"/>
          <w:jc w:val="center"/>
        </w:trPr>
        <w:tc>
          <w:tcPr>
            <w:tcW w:w="1062" w:type="dxa"/>
            <w:vMerge/>
            <w:tcBorders>
              <w:top w:val="single" w:sz="12" w:space="0" w:color="000000"/>
            </w:tcBorders>
          </w:tcPr>
          <w:p w:rsidR="0070183E" w:rsidRDefault="007018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8"/>
                <w:szCs w:val="28"/>
              </w:rPr>
            </w:pPr>
          </w:p>
        </w:tc>
        <w:tc>
          <w:tcPr>
            <w:tcW w:w="2138" w:type="dxa"/>
            <w:tcBorders>
              <w:top w:val="single" w:sz="12" w:space="0" w:color="000000"/>
              <w:bottom w:val="single" w:sz="12" w:space="0" w:color="000000"/>
            </w:tcBorders>
          </w:tcPr>
          <w:p w:rsidR="0070183E" w:rsidRDefault="00D51A12" w:rsidP="00AB16C6">
            <w:p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الشغل والطاقة</w:t>
            </w:r>
          </w:p>
        </w:tc>
        <w:tc>
          <w:tcPr>
            <w:tcW w:w="3180" w:type="dxa"/>
            <w:tcBorders>
              <w:top w:val="single" w:sz="12" w:space="0" w:color="000000"/>
              <w:bottom w:val="single" w:sz="12" w:space="0" w:color="000000"/>
            </w:tcBorders>
          </w:tcPr>
          <w:p w:rsidR="0070183E" w:rsidRDefault="00D51A12">
            <w:pPr>
              <w:numPr>
                <w:ilvl w:val="0"/>
                <w:numId w:val="8"/>
              </w:numPr>
              <w:bidi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يوضح المفاهيم المتعلقة ب</w:t>
            </w:r>
            <w:r w:rsidR="009E1128">
              <w:rPr>
                <w:rFonts w:ascii="Arial" w:eastAsia="Arial" w:hAnsi="Arial" w:cs="Arial" w:hint="cs"/>
                <w:sz w:val="28"/>
                <w:szCs w:val="28"/>
                <w:rtl/>
              </w:rPr>
              <w:t>الشغل والطاقة</w:t>
            </w:r>
          </w:p>
        </w:tc>
        <w:tc>
          <w:tcPr>
            <w:tcW w:w="6120" w:type="dxa"/>
            <w:tcBorders>
              <w:top w:val="single" w:sz="12" w:space="0" w:color="000000"/>
              <w:bottom w:val="single" w:sz="12" w:space="0" w:color="000000"/>
            </w:tcBorders>
          </w:tcPr>
          <w:p w:rsidR="0070183E" w:rsidRDefault="00F36823">
            <w:pPr>
              <w:bidi/>
              <w:ind w:left="360" w:hanging="36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-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ab/>
              <w:t>يوضح مفهوم الشغل، ويذكر وحدة قياسه.</w:t>
            </w:r>
          </w:p>
          <w:p w:rsidR="0070183E" w:rsidRDefault="00F36823">
            <w:pPr>
              <w:bidi/>
              <w:ind w:left="360" w:hanging="36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-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ab/>
              <w:t>يوضح مفهوم الطاقة الحركية ويذكر وحدة قياسها.</w:t>
            </w:r>
          </w:p>
          <w:p w:rsidR="0070183E" w:rsidRDefault="00F36823">
            <w:pPr>
              <w:bidi/>
              <w:ind w:left="360" w:hanging="36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-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ab/>
              <w:t>يميز طاقة الوضع المرونية، وطاقة الوضع الناشئة عن الجاذبية.</w:t>
            </w:r>
          </w:p>
          <w:p w:rsidR="0070183E" w:rsidRDefault="00F36823">
            <w:pPr>
              <w:bidi/>
              <w:ind w:left="360" w:hanging="36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-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ab/>
              <w:t>يستقصي عمليًا العوام</w:t>
            </w:r>
            <w:r w:rsidR="00D51A12">
              <w:rPr>
                <w:rFonts w:ascii="Arial" w:eastAsia="Arial" w:hAnsi="Arial" w:cs="Arial"/>
                <w:sz w:val="28"/>
                <w:szCs w:val="28"/>
                <w:rtl/>
              </w:rPr>
              <w:t>ل المؤثرة في مقدار طاقة الوضع (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>الطاقة الكامنة).</w:t>
            </w:r>
          </w:p>
          <w:p w:rsidR="0070183E" w:rsidRDefault="00F36823">
            <w:pPr>
              <w:bidi/>
              <w:ind w:left="360" w:hanging="36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-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ab/>
              <w:t>يعرف الشغل الذي تبذله قوة ثابتة والشغل الذي تبذله قوة متغيرة.</w:t>
            </w:r>
          </w:p>
          <w:p w:rsidR="0070183E" w:rsidRDefault="00F36823" w:rsidP="009E1128">
            <w:pPr>
              <w:bidi/>
              <w:ind w:left="360" w:hanging="36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-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ab/>
              <w:t>يكتب العلاقة الرياضية للشغل ويطبقها في حل مسائل حسابية.</w:t>
            </w:r>
          </w:p>
          <w:p w:rsidR="0070183E" w:rsidRDefault="00F36823" w:rsidP="00F26BB7">
            <w:pPr>
              <w:bidi/>
              <w:ind w:left="360" w:hanging="36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  <w:rtl/>
              </w:rPr>
              <w:t>-</w:t>
            </w:r>
            <w:r>
              <w:rPr>
                <w:rFonts w:ascii="Arial" w:eastAsia="Arial" w:hAnsi="Arial" w:cs="Arial"/>
                <w:sz w:val="28"/>
                <w:szCs w:val="28"/>
                <w:rtl/>
              </w:rPr>
              <w:tab/>
              <w:t>يوضح مفهوم الطاقة الحركية ويذكر وحدة قياسها.</w:t>
            </w:r>
          </w:p>
        </w:tc>
        <w:tc>
          <w:tcPr>
            <w:tcW w:w="180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70183E" w:rsidRDefault="005D1572" w:rsidP="005D1572">
            <w:pPr>
              <w:bidi/>
              <w:spacing w:before="240" w:after="240"/>
              <w:ind w:right="36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 w:hint="cs"/>
                <w:sz w:val="28"/>
                <w:szCs w:val="28"/>
                <w:rtl/>
              </w:rPr>
              <w:t>120د</w:t>
            </w:r>
            <w:r w:rsidR="00D51A12">
              <w:rPr>
                <w:rFonts w:ascii="Arial" w:eastAsia="Arial" w:hAnsi="Arial" w:cs="Arial" w:hint="cs"/>
                <w:sz w:val="28"/>
                <w:szCs w:val="28"/>
                <w:rtl/>
              </w:rPr>
              <w:t>قيقة</w:t>
            </w:r>
          </w:p>
        </w:tc>
      </w:tr>
    </w:tbl>
    <w:p w:rsidR="00D869D5" w:rsidRDefault="00D869D5" w:rsidP="001D0169">
      <w:pPr>
        <w:bidi/>
        <w:rPr>
          <w:rFonts w:hint="cs"/>
          <w:sz w:val="36"/>
          <w:szCs w:val="36"/>
          <w:rtl/>
        </w:rPr>
      </w:pPr>
    </w:p>
    <w:p w:rsidR="00C86AC7" w:rsidRDefault="00C86AC7" w:rsidP="00C86AC7">
      <w:pPr>
        <w:bidi/>
        <w:rPr>
          <w:rFonts w:hint="cs"/>
          <w:sz w:val="36"/>
          <w:szCs w:val="36"/>
          <w:rtl/>
        </w:rPr>
      </w:pPr>
    </w:p>
    <w:p w:rsidR="00C86AC7" w:rsidRDefault="00C86AC7" w:rsidP="00C86AC7">
      <w:pPr>
        <w:bidi/>
        <w:rPr>
          <w:rFonts w:hint="cs"/>
          <w:sz w:val="36"/>
          <w:szCs w:val="36"/>
          <w:rtl/>
        </w:rPr>
      </w:pPr>
    </w:p>
    <w:p w:rsidR="00C86AC7" w:rsidRDefault="00C86AC7" w:rsidP="00C86AC7">
      <w:pPr>
        <w:bidi/>
        <w:rPr>
          <w:rFonts w:hint="cs"/>
          <w:sz w:val="36"/>
          <w:szCs w:val="36"/>
          <w:rtl/>
        </w:rPr>
      </w:pPr>
    </w:p>
    <w:p w:rsidR="00C86AC7" w:rsidRDefault="00C86AC7" w:rsidP="00C86AC7">
      <w:pPr>
        <w:bidi/>
        <w:rPr>
          <w:rFonts w:hint="cs"/>
          <w:sz w:val="36"/>
          <w:szCs w:val="36"/>
          <w:rtl/>
        </w:rPr>
      </w:pPr>
    </w:p>
    <w:p w:rsidR="00C86AC7" w:rsidRDefault="00C86AC7" w:rsidP="00C86AC7">
      <w:pPr>
        <w:bidi/>
        <w:rPr>
          <w:rFonts w:hint="cs"/>
          <w:sz w:val="36"/>
          <w:szCs w:val="36"/>
          <w:rtl/>
        </w:rPr>
      </w:pPr>
    </w:p>
    <w:p w:rsidR="00C86AC7" w:rsidRDefault="00C86AC7" w:rsidP="00C86AC7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:rsidR="00C86AC7" w:rsidRDefault="00C86AC7" w:rsidP="00C86AC7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hyperlink r:id="rId9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:rsidR="00C86AC7" w:rsidRPr="00C86AC7" w:rsidRDefault="00C86AC7" w:rsidP="00C86AC7">
      <w:pPr>
        <w:bidi/>
        <w:rPr>
          <w:sz w:val="36"/>
          <w:szCs w:val="36"/>
          <w:rtl/>
        </w:rPr>
      </w:pPr>
      <w:bookmarkStart w:id="0" w:name="_GoBack"/>
      <w:bookmarkEnd w:id="0"/>
    </w:p>
    <w:sectPr w:rsidR="00C86AC7" w:rsidRPr="00C86AC7" w:rsidSect="004105B8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EF8" w:rsidRDefault="00F37EF8">
      <w:pPr>
        <w:spacing w:after="0" w:line="240" w:lineRule="auto"/>
      </w:pPr>
      <w:r>
        <w:separator/>
      </w:r>
    </w:p>
  </w:endnote>
  <w:endnote w:type="continuationSeparator" w:id="0">
    <w:p w:rsidR="00F37EF8" w:rsidRDefault="00F37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751" w:rsidRDefault="00B7175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EF8" w:rsidRDefault="00F37EF8">
      <w:pPr>
        <w:spacing w:after="0" w:line="240" w:lineRule="auto"/>
      </w:pPr>
      <w:r>
        <w:separator/>
      </w:r>
    </w:p>
  </w:footnote>
  <w:footnote w:type="continuationSeparator" w:id="0">
    <w:p w:rsidR="00F37EF8" w:rsidRDefault="00F37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751" w:rsidRDefault="00B71751">
    <w:pPr>
      <w:bidi/>
      <w:jc w:val="center"/>
      <w:rPr>
        <w:sz w:val="34"/>
        <w:szCs w:val="3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B526A"/>
    <w:multiLevelType w:val="multilevel"/>
    <w:tmpl w:val="F8CA292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BF742F8"/>
    <w:multiLevelType w:val="multilevel"/>
    <w:tmpl w:val="CE42439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0F9E4F4C"/>
    <w:multiLevelType w:val="multilevel"/>
    <w:tmpl w:val="DE7E2BF2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14DE3BA7"/>
    <w:multiLevelType w:val="multilevel"/>
    <w:tmpl w:val="5F8283FA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4">
    <w:nsid w:val="14F06EA4"/>
    <w:multiLevelType w:val="multilevel"/>
    <w:tmpl w:val="A1442DDC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5131C2C"/>
    <w:multiLevelType w:val="multilevel"/>
    <w:tmpl w:val="E77AC2F2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6">
    <w:nsid w:val="19A33373"/>
    <w:multiLevelType w:val="multilevel"/>
    <w:tmpl w:val="129685C4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33261A5"/>
    <w:multiLevelType w:val="multilevel"/>
    <w:tmpl w:val="6BA2BAB0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23507BC6"/>
    <w:multiLevelType w:val="multilevel"/>
    <w:tmpl w:val="4B4E61E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nsid w:val="284D5F5B"/>
    <w:multiLevelType w:val="multilevel"/>
    <w:tmpl w:val="F5B6CEE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nsid w:val="29CD50DE"/>
    <w:multiLevelType w:val="multilevel"/>
    <w:tmpl w:val="10C26358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2FF919CF"/>
    <w:multiLevelType w:val="multilevel"/>
    <w:tmpl w:val="943C536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nsid w:val="336E3DEF"/>
    <w:multiLevelType w:val="multilevel"/>
    <w:tmpl w:val="64544402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13">
    <w:nsid w:val="35FE0DC1"/>
    <w:multiLevelType w:val="multilevel"/>
    <w:tmpl w:val="C1BCD1C0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>
    <w:nsid w:val="369C2E4E"/>
    <w:multiLevelType w:val="multilevel"/>
    <w:tmpl w:val="2EEEBB02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3F0A2416"/>
    <w:multiLevelType w:val="multilevel"/>
    <w:tmpl w:val="50D2FCA8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16">
    <w:nsid w:val="3F5012ED"/>
    <w:multiLevelType w:val="multilevel"/>
    <w:tmpl w:val="92621F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nsid w:val="428A600F"/>
    <w:multiLevelType w:val="multilevel"/>
    <w:tmpl w:val="C420A128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nsid w:val="489552DC"/>
    <w:multiLevelType w:val="multilevel"/>
    <w:tmpl w:val="02C8163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nsid w:val="48F3646F"/>
    <w:multiLevelType w:val="multilevel"/>
    <w:tmpl w:val="67EC50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nsid w:val="5151663E"/>
    <w:multiLevelType w:val="multilevel"/>
    <w:tmpl w:val="4166528C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1">
    <w:nsid w:val="57AE6BA8"/>
    <w:multiLevelType w:val="multilevel"/>
    <w:tmpl w:val="C90452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nsid w:val="62E65E3C"/>
    <w:multiLevelType w:val="multilevel"/>
    <w:tmpl w:val="C868CCFE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3">
    <w:nsid w:val="699D0831"/>
    <w:multiLevelType w:val="multilevel"/>
    <w:tmpl w:val="F3E418AE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>
    <w:nsid w:val="6C42617B"/>
    <w:multiLevelType w:val="multilevel"/>
    <w:tmpl w:val="143A489C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5">
    <w:nsid w:val="6D3274D8"/>
    <w:multiLevelType w:val="multilevel"/>
    <w:tmpl w:val="C1BCD1C0"/>
    <w:lvl w:ilvl="0">
      <w:start w:val="13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6EE06755"/>
    <w:multiLevelType w:val="multilevel"/>
    <w:tmpl w:val="05FCF4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>
    <w:nsid w:val="7AC94F6D"/>
    <w:multiLevelType w:val="multilevel"/>
    <w:tmpl w:val="9D7AD14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>
    <w:nsid w:val="7CF04E78"/>
    <w:multiLevelType w:val="multilevel"/>
    <w:tmpl w:val="45E49C92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nsid w:val="7E973D7B"/>
    <w:multiLevelType w:val="multilevel"/>
    <w:tmpl w:val="953E022C"/>
    <w:lvl w:ilvl="0">
      <w:start w:val="1"/>
      <w:numFmt w:val="bullet"/>
      <w:lvlText w:val="-"/>
      <w:lvlJc w:val="left"/>
      <w:pPr>
        <w:ind w:left="3552" w:hanging="3552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9"/>
  </w:num>
  <w:num w:numId="2">
    <w:abstractNumId w:val="23"/>
  </w:num>
  <w:num w:numId="3">
    <w:abstractNumId w:val="4"/>
  </w:num>
  <w:num w:numId="4">
    <w:abstractNumId w:val="20"/>
  </w:num>
  <w:num w:numId="5">
    <w:abstractNumId w:val="11"/>
  </w:num>
  <w:num w:numId="6">
    <w:abstractNumId w:val="22"/>
  </w:num>
  <w:num w:numId="7">
    <w:abstractNumId w:val="24"/>
  </w:num>
  <w:num w:numId="8">
    <w:abstractNumId w:val="2"/>
  </w:num>
  <w:num w:numId="9">
    <w:abstractNumId w:val="8"/>
  </w:num>
  <w:num w:numId="10">
    <w:abstractNumId w:val="12"/>
  </w:num>
  <w:num w:numId="11">
    <w:abstractNumId w:val="15"/>
  </w:num>
  <w:num w:numId="12">
    <w:abstractNumId w:val="13"/>
  </w:num>
  <w:num w:numId="13">
    <w:abstractNumId w:val="9"/>
  </w:num>
  <w:num w:numId="14">
    <w:abstractNumId w:val="26"/>
  </w:num>
  <w:num w:numId="15">
    <w:abstractNumId w:val="0"/>
  </w:num>
  <w:num w:numId="16">
    <w:abstractNumId w:val="18"/>
  </w:num>
  <w:num w:numId="17">
    <w:abstractNumId w:val="21"/>
  </w:num>
  <w:num w:numId="18">
    <w:abstractNumId w:val="6"/>
  </w:num>
  <w:num w:numId="19">
    <w:abstractNumId w:val="1"/>
  </w:num>
  <w:num w:numId="20">
    <w:abstractNumId w:val="28"/>
  </w:num>
  <w:num w:numId="21">
    <w:abstractNumId w:val="5"/>
  </w:num>
  <w:num w:numId="22">
    <w:abstractNumId w:val="7"/>
  </w:num>
  <w:num w:numId="23">
    <w:abstractNumId w:val="16"/>
  </w:num>
  <w:num w:numId="24">
    <w:abstractNumId w:val="19"/>
  </w:num>
  <w:num w:numId="25">
    <w:abstractNumId w:val="17"/>
  </w:num>
  <w:num w:numId="26">
    <w:abstractNumId w:val="3"/>
  </w:num>
  <w:num w:numId="27">
    <w:abstractNumId w:val="14"/>
  </w:num>
  <w:num w:numId="28">
    <w:abstractNumId w:val="27"/>
  </w:num>
  <w:num w:numId="29">
    <w:abstractNumId w:val="10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83E"/>
    <w:rsid w:val="001D0169"/>
    <w:rsid w:val="0029131C"/>
    <w:rsid w:val="00301CF5"/>
    <w:rsid w:val="00360E00"/>
    <w:rsid w:val="00371737"/>
    <w:rsid w:val="004105B8"/>
    <w:rsid w:val="005763D3"/>
    <w:rsid w:val="005839BB"/>
    <w:rsid w:val="005D1572"/>
    <w:rsid w:val="006F3AD8"/>
    <w:rsid w:val="0070183E"/>
    <w:rsid w:val="00837F15"/>
    <w:rsid w:val="009E1128"/>
    <w:rsid w:val="00A204E2"/>
    <w:rsid w:val="00A54F35"/>
    <w:rsid w:val="00AB16C6"/>
    <w:rsid w:val="00B71751"/>
    <w:rsid w:val="00BA5EA4"/>
    <w:rsid w:val="00BB5B34"/>
    <w:rsid w:val="00C7237E"/>
    <w:rsid w:val="00C72D06"/>
    <w:rsid w:val="00C86AC7"/>
    <w:rsid w:val="00C97B65"/>
    <w:rsid w:val="00D3628D"/>
    <w:rsid w:val="00D51A12"/>
    <w:rsid w:val="00D869D5"/>
    <w:rsid w:val="00F1146B"/>
    <w:rsid w:val="00F26BB7"/>
    <w:rsid w:val="00F36823"/>
    <w:rsid w:val="00F37EF8"/>
    <w:rsid w:val="00FE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B16C6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2">
    <w:name w:val="12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11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10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9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8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7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6350"/>
    <w:pPr>
      <w:ind w:left="720"/>
      <w:contextualSpacing/>
    </w:pPr>
  </w:style>
  <w:style w:type="table" w:customStyle="1" w:styleId="6">
    <w:name w:val="6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5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4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3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6B"/>
  </w:style>
  <w:style w:type="paragraph" w:styleId="Footer">
    <w:name w:val="footer"/>
    <w:basedOn w:val="Normal"/>
    <w:link w:val="Foot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6B"/>
  </w:style>
  <w:style w:type="character" w:styleId="Hyperlink">
    <w:name w:val="Hyperlink"/>
    <w:uiPriority w:val="99"/>
    <w:semiHidden/>
    <w:unhideWhenUsed/>
    <w:rsid w:val="00C86A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B16C6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2">
    <w:name w:val="12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11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10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9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8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7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6350"/>
    <w:pPr>
      <w:ind w:left="720"/>
      <w:contextualSpacing/>
    </w:pPr>
  </w:style>
  <w:style w:type="table" w:customStyle="1" w:styleId="6">
    <w:name w:val="6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5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4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3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6B"/>
  </w:style>
  <w:style w:type="paragraph" w:styleId="Footer">
    <w:name w:val="footer"/>
    <w:basedOn w:val="Normal"/>
    <w:link w:val="FooterChar"/>
    <w:uiPriority w:val="99"/>
    <w:unhideWhenUsed/>
    <w:rsid w:val="00F114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6B"/>
  </w:style>
  <w:style w:type="character" w:styleId="Hyperlink">
    <w:name w:val="Hyperlink"/>
    <w:uiPriority w:val="99"/>
    <w:semiHidden/>
    <w:unhideWhenUsed/>
    <w:rsid w:val="00C86A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9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irnJ1cwcz0r1DzlMdzvXoiSmxA==">AMUW2mU1ijE71ESAbZHncKyjavJ8bO37vwPY7zoh7j+kGyxUrJajuhlC1xcGoE4EEhTcyc+Oc6m0STXeVnK/M5A+czBATGLnxwSE/aRTRemzWeed4qYsVXsU4528zMBQKtey5rBzBno/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shifa abbas</dc:creator>
  <cp:keywords/>
  <dc:description/>
  <cp:lastModifiedBy>mohammad jordan</cp:lastModifiedBy>
  <cp:revision>6</cp:revision>
  <dcterms:created xsi:type="dcterms:W3CDTF">2021-01-11T21:25:00Z</dcterms:created>
  <dcterms:modified xsi:type="dcterms:W3CDTF">2021-02-07T19:17:00Z</dcterms:modified>
</cp:coreProperties>
</file>