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09152" w14:textId="5F779EEF" w:rsidR="00D603AC" w:rsidRDefault="003E1673" w:rsidP="003E1673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ورقة عمل (3/5)</w:t>
      </w:r>
    </w:p>
    <w:p w14:paraId="0B1925A6" w14:textId="1BA37F41" w:rsidR="003E1673" w:rsidRDefault="003E1673" w:rsidP="003E1673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بناء خطة درس</w:t>
      </w:r>
    </w:p>
    <w:p w14:paraId="2D5B009C" w14:textId="77777777" w:rsidR="008E0BF6" w:rsidRDefault="008E0BF6" w:rsidP="008E0BF6">
      <w:pPr>
        <w:jc w:val="center"/>
        <w:rPr>
          <w:sz w:val="32"/>
          <w:szCs w:val="32"/>
          <w:rtl/>
          <w:lang w:bidi="ar-JO"/>
        </w:rPr>
      </w:pPr>
    </w:p>
    <w:tbl>
      <w:tblPr>
        <w:tblStyle w:val="a3"/>
        <w:bidiVisual/>
        <w:tblW w:w="0" w:type="auto"/>
        <w:tblInd w:w="-779" w:type="dxa"/>
        <w:tblLook w:val="04A0" w:firstRow="1" w:lastRow="0" w:firstColumn="1" w:lastColumn="0" w:noHBand="0" w:noVBand="1"/>
      </w:tblPr>
      <w:tblGrid>
        <w:gridCol w:w="5287"/>
        <w:gridCol w:w="4508"/>
      </w:tblGrid>
      <w:tr w:rsidR="008E0BF6" w14:paraId="1EC0DA29" w14:textId="77777777" w:rsidTr="00D45313">
        <w:tc>
          <w:tcPr>
            <w:tcW w:w="9795" w:type="dxa"/>
            <w:gridSpan w:val="2"/>
          </w:tcPr>
          <w:p w14:paraId="17331BDE" w14:textId="77777777" w:rsidR="008E0BF6" w:rsidRDefault="008E0BF6" w:rsidP="00D4531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نموذج خطة لتدريس مهارة القراءة الجهرية</w:t>
            </w:r>
          </w:p>
        </w:tc>
      </w:tr>
      <w:tr w:rsidR="008E0BF6" w14:paraId="7099B2BA" w14:textId="77777777" w:rsidTr="00D45313">
        <w:tc>
          <w:tcPr>
            <w:tcW w:w="5287" w:type="dxa"/>
          </w:tcPr>
          <w:p w14:paraId="677E0772" w14:textId="0687B3D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المبحث: اللغة العربية- </w:t>
            </w:r>
            <w:r w:rsidR="002C3314">
              <w:rPr>
                <w:rFonts w:hint="cs"/>
                <w:sz w:val="32"/>
                <w:szCs w:val="32"/>
                <w:rtl/>
                <w:lang w:bidi="ar-JO"/>
              </w:rPr>
              <w:t>الأمل الأخضر</w:t>
            </w:r>
          </w:p>
        </w:tc>
        <w:tc>
          <w:tcPr>
            <w:tcW w:w="4508" w:type="dxa"/>
          </w:tcPr>
          <w:p w14:paraId="68F0953A" w14:textId="51A606FE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الصف: ال</w:t>
            </w:r>
            <w:r w:rsidR="002C3314">
              <w:rPr>
                <w:rFonts w:hint="cs"/>
                <w:sz w:val="32"/>
                <w:szCs w:val="32"/>
                <w:rtl/>
                <w:lang w:bidi="ar-JO"/>
              </w:rPr>
              <w:t>تاسع</w:t>
            </w:r>
          </w:p>
        </w:tc>
      </w:tr>
      <w:tr w:rsidR="008E0BF6" w14:paraId="60AA0179" w14:textId="77777777" w:rsidTr="00D45313">
        <w:tc>
          <w:tcPr>
            <w:tcW w:w="5287" w:type="dxa"/>
          </w:tcPr>
          <w:p w14:paraId="536A6F8C" w14:textId="264D584A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المفاهيم الأساسية: القراءة الجهرية/ </w:t>
            </w:r>
            <w:r w:rsidR="002C3314">
              <w:rPr>
                <w:rFonts w:hint="cs"/>
                <w:sz w:val="32"/>
                <w:szCs w:val="32"/>
                <w:rtl/>
                <w:lang w:bidi="ar-JO"/>
              </w:rPr>
              <w:t>استخلاص رأي الكاتب/ الفعل المتعدي الى مفعولين</w:t>
            </w:r>
          </w:p>
        </w:tc>
        <w:tc>
          <w:tcPr>
            <w:tcW w:w="4508" w:type="dxa"/>
          </w:tcPr>
          <w:p w14:paraId="35462FF1" w14:textId="47725C0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الزمن: حص</w:t>
            </w:r>
            <w:r w:rsidR="002C3314">
              <w:rPr>
                <w:rFonts w:hint="cs"/>
                <w:sz w:val="32"/>
                <w:szCs w:val="32"/>
                <w:rtl/>
                <w:lang w:bidi="ar-JO"/>
              </w:rPr>
              <w:t>تان</w:t>
            </w:r>
          </w:p>
        </w:tc>
      </w:tr>
      <w:tr w:rsidR="008E0BF6" w14:paraId="7CB27C81" w14:textId="77777777" w:rsidTr="00D45313">
        <w:tc>
          <w:tcPr>
            <w:tcW w:w="9795" w:type="dxa"/>
            <w:gridSpan w:val="2"/>
          </w:tcPr>
          <w:p w14:paraId="75075F63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نتاجات التعلم:</w:t>
            </w:r>
          </w:p>
          <w:p w14:paraId="36E35067" w14:textId="77777777" w:rsidR="008E0BF6" w:rsidRDefault="008E0BF6" w:rsidP="00D45313">
            <w:pPr>
              <w:pStyle w:val="a4"/>
              <w:numPr>
                <w:ilvl w:val="0"/>
                <w:numId w:val="1"/>
              </w:num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يقرأ النص قراءة فاهمة.</w:t>
            </w:r>
          </w:p>
          <w:p w14:paraId="49904793" w14:textId="77777777" w:rsidR="008E0BF6" w:rsidRDefault="008E0BF6" w:rsidP="00D45313">
            <w:pPr>
              <w:pStyle w:val="a4"/>
              <w:numPr>
                <w:ilvl w:val="0"/>
                <w:numId w:val="1"/>
              </w:num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يتعرف التراكيب والأساليب اللغوية.</w:t>
            </w:r>
          </w:p>
          <w:p w14:paraId="3F16A92B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</w:p>
          <w:p w14:paraId="6364BD7F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أدوات ومصادر التعلم:</w:t>
            </w:r>
          </w:p>
          <w:p w14:paraId="2AC69A0A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الكتاب المدرسي.</w:t>
            </w:r>
          </w:p>
          <w:p w14:paraId="20103080" w14:textId="6AFEC360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لوحة </w:t>
            </w:r>
            <w:r w:rsidR="002C3314">
              <w:rPr>
                <w:rFonts w:hint="cs"/>
                <w:sz w:val="32"/>
                <w:szCs w:val="32"/>
                <w:rtl/>
                <w:lang w:bidi="ar-JO"/>
              </w:rPr>
              <w:t>تحوي أشجار خضراء</w:t>
            </w:r>
          </w:p>
          <w:p w14:paraId="28216130" w14:textId="7F051F49" w:rsidR="008E0BF6" w:rsidRDefault="002C3314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الحديقة المدرسية</w:t>
            </w:r>
          </w:p>
          <w:p w14:paraId="239A3B3E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</w:p>
          <w:p w14:paraId="6EDF73F7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استراتيجية التدريس:</w:t>
            </w:r>
          </w:p>
          <w:p w14:paraId="0D70BEA6" w14:textId="028E28A3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الحوار والمناقشة.</w:t>
            </w:r>
          </w:p>
          <w:p w14:paraId="22B9A519" w14:textId="32C8A695" w:rsidR="002C3314" w:rsidRDefault="002C3314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جولة ميدانية</w:t>
            </w:r>
          </w:p>
          <w:p w14:paraId="394E99C8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</w:p>
          <w:p w14:paraId="176E5F55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إجراءات التنفيذ:</w:t>
            </w:r>
          </w:p>
          <w:p w14:paraId="004BF2E9" w14:textId="77777777" w:rsidR="008E0BF6" w:rsidRPr="00963E1F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سيتم تنفيذ الدرس من خلال دورة التعلم الخماسية.</w:t>
            </w:r>
          </w:p>
        </w:tc>
      </w:tr>
    </w:tbl>
    <w:p w14:paraId="665F52FB" w14:textId="77777777" w:rsidR="008E0BF6" w:rsidRDefault="008E0BF6" w:rsidP="008E0BF6">
      <w:pPr>
        <w:rPr>
          <w:sz w:val="32"/>
          <w:szCs w:val="32"/>
          <w:rtl/>
          <w:lang w:bidi="ar-JO"/>
        </w:rPr>
      </w:pPr>
    </w:p>
    <w:tbl>
      <w:tblPr>
        <w:tblStyle w:val="a3"/>
        <w:bidiVisual/>
        <w:tblW w:w="0" w:type="auto"/>
        <w:tblInd w:w="-787" w:type="dxa"/>
        <w:tblLook w:val="04A0" w:firstRow="1" w:lastRow="0" w:firstColumn="1" w:lastColumn="0" w:noHBand="0" w:noVBand="1"/>
      </w:tblPr>
      <w:tblGrid>
        <w:gridCol w:w="2438"/>
        <w:gridCol w:w="3780"/>
        <w:gridCol w:w="3585"/>
      </w:tblGrid>
      <w:tr w:rsidR="008E0BF6" w14:paraId="75507214" w14:textId="77777777" w:rsidTr="00D45313">
        <w:tc>
          <w:tcPr>
            <w:tcW w:w="2438" w:type="dxa"/>
          </w:tcPr>
          <w:p w14:paraId="71FF419F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مراحل دورة التعلم</w:t>
            </w:r>
          </w:p>
        </w:tc>
        <w:tc>
          <w:tcPr>
            <w:tcW w:w="3780" w:type="dxa"/>
          </w:tcPr>
          <w:p w14:paraId="688553D1" w14:textId="77777777" w:rsidR="008E0BF6" w:rsidRDefault="008E0BF6" w:rsidP="00D4531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دور المعلم</w:t>
            </w:r>
          </w:p>
        </w:tc>
        <w:tc>
          <w:tcPr>
            <w:tcW w:w="3585" w:type="dxa"/>
          </w:tcPr>
          <w:p w14:paraId="5DED57DC" w14:textId="77777777" w:rsidR="008E0BF6" w:rsidRDefault="008E0BF6" w:rsidP="00D4531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دور المتعلم</w:t>
            </w:r>
          </w:p>
        </w:tc>
      </w:tr>
      <w:tr w:rsidR="008E0BF6" w14:paraId="4981B3FC" w14:textId="77777777" w:rsidTr="00D45313">
        <w:tc>
          <w:tcPr>
            <w:tcW w:w="2438" w:type="dxa"/>
          </w:tcPr>
          <w:p w14:paraId="2A355D55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الاندماج والتهيئة</w:t>
            </w:r>
          </w:p>
        </w:tc>
        <w:tc>
          <w:tcPr>
            <w:tcW w:w="3780" w:type="dxa"/>
          </w:tcPr>
          <w:p w14:paraId="5C4A474A" w14:textId="459D2835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يكتب عنوان الدرس ثم يعرض </w:t>
            </w:r>
            <w:r w:rsidR="00505DD0">
              <w:rPr>
                <w:rFonts w:hint="cs"/>
                <w:sz w:val="32"/>
                <w:szCs w:val="32"/>
                <w:rtl/>
                <w:lang w:bidi="ar-JO"/>
              </w:rPr>
              <w:t>مجموعة من الصور لأشجار خضراء، وطرح بعض أسئلة العصف الذهني لتحفيز تفكير الطلاب.</w:t>
            </w:r>
          </w:p>
        </w:tc>
        <w:tc>
          <w:tcPr>
            <w:tcW w:w="3585" w:type="dxa"/>
          </w:tcPr>
          <w:p w14:paraId="289DD1AD" w14:textId="70C4CB0A" w:rsidR="008E0BF6" w:rsidRDefault="00505DD0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مشاهدة الصور والتفكير في الأسئلة المطروحة.</w:t>
            </w:r>
          </w:p>
        </w:tc>
      </w:tr>
      <w:tr w:rsidR="008E0BF6" w14:paraId="423FA084" w14:textId="77777777" w:rsidTr="00D45313">
        <w:tc>
          <w:tcPr>
            <w:tcW w:w="2438" w:type="dxa"/>
          </w:tcPr>
          <w:p w14:paraId="0FE2B818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الاستكشاف</w:t>
            </w:r>
          </w:p>
        </w:tc>
        <w:tc>
          <w:tcPr>
            <w:tcW w:w="3780" w:type="dxa"/>
          </w:tcPr>
          <w:p w14:paraId="07BD39A1" w14:textId="67D7D850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يطلب من الطلبة مناقشة </w:t>
            </w:r>
            <w:r w:rsidR="00D20E10">
              <w:rPr>
                <w:rFonts w:hint="cs"/>
                <w:sz w:val="32"/>
                <w:szCs w:val="32"/>
                <w:rtl/>
                <w:lang w:bidi="ar-JO"/>
              </w:rPr>
              <w:t>إجابات الأسئلة.</w:t>
            </w:r>
          </w:p>
          <w:p w14:paraId="5E926FF1" w14:textId="51825C76" w:rsidR="00D20E10" w:rsidRDefault="00D20E10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بعدها يبدأ الجولة في الحديقة المدرسية.</w:t>
            </w:r>
          </w:p>
          <w:p w14:paraId="01587EDA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ثم يطلب منهم قراءة النص قراءة صامتة واستكشاف الفكرة العامة في النص.</w:t>
            </w:r>
          </w:p>
        </w:tc>
        <w:tc>
          <w:tcPr>
            <w:tcW w:w="3585" w:type="dxa"/>
          </w:tcPr>
          <w:p w14:paraId="3B072EDD" w14:textId="0AAF5EB1" w:rsidR="008E0BF6" w:rsidRDefault="00D20E10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يستكشف الطلاب أجزاء الأشجار وأهمية الأشجار في البناء البيئي.</w:t>
            </w:r>
          </w:p>
          <w:p w14:paraId="1D9D9A92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القراءة الصامتة ومحاولة تحديد فكرة النص الرئيسة.</w:t>
            </w:r>
          </w:p>
        </w:tc>
      </w:tr>
      <w:tr w:rsidR="008E0BF6" w14:paraId="33D42982" w14:textId="77777777" w:rsidTr="00D45313">
        <w:tc>
          <w:tcPr>
            <w:tcW w:w="2438" w:type="dxa"/>
          </w:tcPr>
          <w:p w14:paraId="1DFDBAC0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الشرح والتفسير</w:t>
            </w:r>
          </w:p>
        </w:tc>
        <w:tc>
          <w:tcPr>
            <w:tcW w:w="3780" w:type="dxa"/>
          </w:tcPr>
          <w:p w14:paraId="29F22694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من خلال مناقشة الطلاب يشرح ويفسر الأفكار الواردة في النص.</w:t>
            </w:r>
          </w:p>
        </w:tc>
        <w:tc>
          <w:tcPr>
            <w:tcW w:w="3585" w:type="dxa"/>
          </w:tcPr>
          <w:p w14:paraId="49BEB28A" w14:textId="5F1D6FC6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المشاركة في النقاش والتوصل </w:t>
            </w:r>
            <w:r w:rsidR="00772C43">
              <w:rPr>
                <w:rFonts w:hint="cs"/>
                <w:sz w:val="32"/>
                <w:szCs w:val="32"/>
                <w:rtl/>
                <w:lang w:bidi="ar-JO"/>
              </w:rPr>
              <w:t>لأهمية الأشجار وكيفية المحافظة عليها.</w:t>
            </w:r>
          </w:p>
        </w:tc>
      </w:tr>
      <w:tr w:rsidR="008E0BF6" w14:paraId="774D3949" w14:textId="77777777" w:rsidTr="00D45313">
        <w:tc>
          <w:tcPr>
            <w:tcW w:w="2438" w:type="dxa"/>
          </w:tcPr>
          <w:p w14:paraId="6D491DBE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التوسع الإثراء</w:t>
            </w:r>
          </w:p>
        </w:tc>
        <w:tc>
          <w:tcPr>
            <w:tcW w:w="3780" w:type="dxa"/>
          </w:tcPr>
          <w:p w14:paraId="2906E0BC" w14:textId="482A7C92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تكليف الطلبة </w:t>
            </w:r>
            <w:r w:rsidR="002646CA">
              <w:rPr>
                <w:rFonts w:hint="cs"/>
                <w:sz w:val="32"/>
                <w:szCs w:val="32"/>
                <w:rtl/>
                <w:lang w:bidi="ar-JO"/>
              </w:rPr>
              <w:t>عمل نماذج موضحة لأجزاء الشجرة، لبيان الفرق بين الأرض المزروعة والجرداء.</w:t>
            </w:r>
          </w:p>
        </w:tc>
        <w:tc>
          <w:tcPr>
            <w:tcW w:w="3585" w:type="dxa"/>
          </w:tcPr>
          <w:p w14:paraId="07E8568E" w14:textId="06F74587" w:rsidR="008E0BF6" w:rsidRDefault="002646CA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القيام بعمل النماذج.</w:t>
            </w:r>
          </w:p>
        </w:tc>
      </w:tr>
      <w:tr w:rsidR="008E0BF6" w14:paraId="447E44C2" w14:textId="77777777" w:rsidTr="00D45313">
        <w:tc>
          <w:tcPr>
            <w:tcW w:w="2438" w:type="dxa"/>
          </w:tcPr>
          <w:p w14:paraId="689B8C18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التقويم</w:t>
            </w:r>
          </w:p>
        </w:tc>
        <w:tc>
          <w:tcPr>
            <w:tcW w:w="3780" w:type="dxa"/>
          </w:tcPr>
          <w:p w14:paraId="325A682F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يكلف الطلبة حل أسئلة التقويم الختامي.</w:t>
            </w:r>
          </w:p>
        </w:tc>
        <w:tc>
          <w:tcPr>
            <w:tcW w:w="3585" w:type="dxa"/>
          </w:tcPr>
          <w:p w14:paraId="515BA964" w14:textId="77777777" w:rsidR="008E0BF6" w:rsidRDefault="008E0BF6" w:rsidP="00D4531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حل أسئلة التقويم الختامي.</w:t>
            </w:r>
          </w:p>
        </w:tc>
      </w:tr>
    </w:tbl>
    <w:p w14:paraId="3B20A1BD" w14:textId="77777777" w:rsidR="008E0BF6" w:rsidRPr="00C368DC" w:rsidRDefault="008E0BF6" w:rsidP="008E0BF6">
      <w:pPr>
        <w:rPr>
          <w:sz w:val="32"/>
          <w:szCs w:val="32"/>
          <w:lang w:bidi="ar-JO"/>
        </w:rPr>
      </w:pPr>
    </w:p>
    <w:p w14:paraId="6A559390" w14:textId="77777777" w:rsidR="008E0BF6" w:rsidRPr="003E1673" w:rsidRDefault="008E0BF6" w:rsidP="003E1673">
      <w:pPr>
        <w:jc w:val="center"/>
        <w:rPr>
          <w:sz w:val="32"/>
          <w:szCs w:val="32"/>
          <w:lang w:bidi="ar-JO"/>
        </w:rPr>
      </w:pPr>
    </w:p>
    <w:sectPr w:rsidR="008E0BF6" w:rsidRPr="003E1673" w:rsidSect="00B8745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559"/>
    <w:multiLevelType w:val="hybridMultilevel"/>
    <w:tmpl w:val="BC7EA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87"/>
    <w:rsid w:val="00135A87"/>
    <w:rsid w:val="002646CA"/>
    <w:rsid w:val="002C3314"/>
    <w:rsid w:val="003E1673"/>
    <w:rsid w:val="00505DD0"/>
    <w:rsid w:val="00772C43"/>
    <w:rsid w:val="008E0BF6"/>
    <w:rsid w:val="00B87450"/>
    <w:rsid w:val="00D20E10"/>
    <w:rsid w:val="00D603AC"/>
    <w:rsid w:val="00EB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82DEA5"/>
  <w15:chartTrackingRefBased/>
  <w15:docId w15:val="{2DD5AA3E-DBEA-4160-BB95-384EF28A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0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 AlHakim Al Qarara</dc:creator>
  <cp:keywords/>
  <dc:description/>
  <cp:lastModifiedBy>ايهم الحجي</cp:lastModifiedBy>
  <cp:revision>2</cp:revision>
  <dcterms:created xsi:type="dcterms:W3CDTF">2021-08-06T10:08:00Z</dcterms:created>
  <dcterms:modified xsi:type="dcterms:W3CDTF">2021-08-06T10:08:00Z</dcterms:modified>
</cp:coreProperties>
</file>