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46E" w:rsidRPr="0035146E" w:rsidRDefault="0035146E" w:rsidP="00EB4114">
      <w:pPr>
        <w:shd w:val="clear" w:color="auto" w:fill="FFFFFF"/>
        <w:spacing w:after="160" w:line="257" w:lineRule="atLeast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rtl/>
        </w:rPr>
      </w:pPr>
      <w:bookmarkStart w:id="0" w:name="_GoBack"/>
      <w:bookmarkEnd w:id="0"/>
      <w:r w:rsidRPr="0035146E">
        <w:rPr>
          <w:rFonts w:eastAsia="Times New Roman" w:cs="Times New Roman"/>
          <w:b/>
          <w:bCs/>
          <w:color w:val="212121"/>
          <w:sz w:val="29"/>
          <w:szCs w:val="29"/>
          <w:rtl/>
        </w:rPr>
        <w:t xml:space="preserve">نموذج خطة استدامة </w:t>
      </w:r>
    </w:p>
    <w:p w:rsidR="0035146E" w:rsidRPr="0035146E" w:rsidRDefault="00EB4114" w:rsidP="00EB4114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Calibri"/>
          <w:color w:val="212121"/>
          <w:sz w:val="24"/>
          <w:szCs w:val="24"/>
        </w:rPr>
      </w:pPr>
      <w:r>
        <w:rPr>
          <w:rFonts w:eastAsia="Times New Roman" w:cs="Times New Roman" w:hint="cs"/>
          <w:b/>
          <w:bCs/>
          <w:color w:val="212121"/>
          <w:sz w:val="28"/>
          <w:szCs w:val="28"/>
          <w:rtl/>
        </w:rPr>
        <w:t>العام الدراسي 2021/ 2022م</w:t>
      </w:r>
    </w:p>
    <w:tbl>
      <w:tblPr>
        <w:bidiVisual/>
        <w:tblW w:w="14448" w:type="dxa"/>
        <w:tblInd w:w="-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3823"/>
        <w:gridCol w:w="3823"/>
        <w:gridCol w:w="3823"/>
      </w:tblGrid>
      <w:tr w:rsidR="0035146E" w:rsidRPr="0035146E" w:rsidTr="0035146E">
        <w:tc>
          <w:tcPr>
            <w:tcW w:w="2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الإجراء الرئيس</w:t>
            </w:r>
          </w:p>
          <w:p w:rsidR="0035146E" w:rsidRPr="0035146E" w:rsidRDefault="0035146E" w:rsidP="0035146E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146E" w:rsidRPr="0035146E" w:rsidRDefault="0035146E" w:rsidP="0035146E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الأدلة والشواهد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زمن تنفيذ النشاط</w:t>
            </w:r>
          </w:p>
          <w:p w:rsidR="0035146E" w:rsidRPr="0035146E" w:rsidRDefault="0035146E" w:rsidP="0035146E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( خلال العام 2021)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146E" w:rsidRPr="0035146E" w:rsidRDefault="0035146E" w:rsidP="0035146E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النشاط</w:t>
            </w:r>
          </w:p>
        </w:tc>
      </w:tr>
      <w:tr w:rsidR="0035146E" w:rsidRPr="0035146E" w:rsidTr="0035146E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التخطيط</w:t>
            </w:r>
          </w:p>
          <w:p w:rsidR="0035146E" w:rsidRPr="0035146E" w:rsidRDefault="0035146E" w:rsidP="0035146E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1D0BCF" w:rsidRDefault="0035146E" w:rsidP="004A5F49">
            <w:pPr>
              <w:spacing w:before="60" w:after="60" w:line="240" w:lineRule="auto"/>
              <w:jc w:val="center"/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ملف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يتضمن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(أدوات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التأمل)-</w:t>
            </w:r>
          </w:p>
          <w:p w:rsidR="0035146E" w:rsidRPr="0035146E" w:rsidRDefault="0035146E" w:rsidP="004A5F49">
            <w:pPr>
              <w:spacing w:before="60" w:after="6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نشرات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توعوية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-</w:t>
            </w:r>
            <w:r>
              <w:rPr>
                <w:rFonts w:ascii="Simplified Arabic" w:eastAsia="Times New Roman" w:hAnsi="Simplified Arabic" w:cs="Simplified Arabic" w:hint="cs"/>
                <w:sz w:val="29"/>
                <w:szCs w:val="29"/>
                <w:rtl/>
              </w:rPr>
              <w:t xml:space="preserve"> 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بحوث</w:t>
            </w:r>
            <w:r w:rsidRPr="001D0BCF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إجرائية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تضمين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أدوات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تشمل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تأمل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التجربة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والتي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تحقق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استدامة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توظيف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المعايير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المهنية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لتنمية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المعلمين،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ونظام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رتب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المعلمين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</w:t>
            </w:r>
          </w:p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إعداد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نشرات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توعوية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وبحوث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إجرائية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خاصة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بالمعايير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المهنية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لتنمية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المعلمين،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ونظام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رتب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المعلمين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</w:t>
            </w:r>
          </w:p>
        </w:tc>
      </w:tr>
      <w:tr w:rsidR="0035146E" w:rsidRPr="0035146E" w:rsidTr="0035146E">
        <w:trPr>
          <w:trHeight w:val="1295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التنفيذ</w:t>
            </w:r>
          </w:p>
          <w:p w:rsidR="0035146E" w:rsidRPr="0035146E" w:rsidRDefault="0035146E" w:rsidP="0035146E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6E" w:rsidRPr="001D0BCF" w:rsidRDefault="0035146E" w:rsidP="004A5F49">
            <w:pPr>
              <w:spacing w:before="60" w:after="60" w:line="240" w:lineRule="auto"/>
              <w:jc w:val="center"/>
              <w:rPr>
                <w:rFonts w:ascii="Simplified Arabic" w:eastAsia="Times New Roman" w:hAnsi="Simplified Arabic" w:cs="Simplified Arabic"/>
                <w:sz w:val="29"/>
                <w:szCs w:val="29"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استحداث أدوات تسهل متابعة المعلمين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jc w:val="center"/>
            </w:pPr>
            <w:r w:rsidRPr="00A5562C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أدوات تسهل متابعة المعلمين حديثة</w:t>
            </w:r>
          </w:p>
        </w:tc>
      </w:tr>
      <w:tr w:rsidR="0035146E" w:rsidRPr="0035146E" w:rsidTr="0035146E">
        <w:trPr>
          <w:trHeight w:val="1263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الدعم والإسناد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1D0BCF" w:rsidRDefault="0035146E" w:rsidP="004A5F49">
            <w:pPr>
              <w:spacing w:before="60" w:after="60" w:line="240" w:lineRule="auto"/>
              <w:jc w:val="center"/>
              <w:rPr>
                <w:rFonts w:ascii="Simplified Arabic" w:eastAsia="Times New Roman" w:hAnsi="Simplified Arabic" w:cs="Simplified Arabic"/>
                <w:sz w:val="29"/>
                <w:szCs w:val="29"/>
              </w:rPr>
            </w:pPr>
            <w:r w:rsidRPr="001D0BCF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مجتمعات التعلم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jc w:val="center"/>
            </w:pPr>
            <w:r w:rsidRPr="00A5562C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عقد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مجتمعات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تعلم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على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مرحلتين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:</w:t>
            </w:r>
          </w:p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عقد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مجتمعات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تعلم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بعد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التدريب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بعد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وقبل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الوجاهي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</w:t>
            </w:r>
          </w:p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عقد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مجتمعات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تعلم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بعد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التدريب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الوجاهي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</w:t>
            </w:r>
          </w:p>
        </w:tc>
      </w:tr>
      <w:tr w:rsidR="0035146E" w:rsidRPr="0035146E" w:rsidTr="0035146E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المتابعة والتقويم</w:t>
            </w:r>
          </w:p>
          <w:p w:rsidR="0035146E" w:rsidRPr="0035146E" w:rsidRDefault="0035146E" w:rsidP="0035146E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35146E" w:rsidRPr="0035146E" w:rsidRDefault="0035146E" w:rsidP="0035146E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تفعيل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وسائل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الإعلام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على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مستوى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المديرية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والمدرسة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وذلك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للتوعية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بالمعايير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ونظام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الرتب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لجميع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أطراف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التقييم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</w:t>
            </w:r>
          </w:p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eastAsia="Times New Roman" w:cs="Calibri"/>
                <w:sz w:val="23"/>
                <w:szCs w:val="23"/>
                <w:rtl/>
              </w:rPr>
              <w:t>2-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إنشاء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رابط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أو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صفحة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إلكترونية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من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قبل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مديريات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التربية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والتعليم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وذلك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لاستقبال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الاستفسارات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والاقتراحات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المتعلقة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بالمعايير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المهنية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لتنمية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المعلمين،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ونظام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الرتب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وتوظيفها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وتقييمها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jc w:val="center"/>
            </w:pPr>
            <w:r w:rsidRPr="00A5562C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146E" w:rsidRPr="0035146E" w:rsidRDefault="0035146E" w:rsidP="004A5F49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وسائل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الإعلام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على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مستوى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المديرية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والمدرسة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eastAsia="Times New Roman" w:cs="Calibri" w:hint="cs"/>
                <w:sz w:val="23"/>
                <w:szCs w:val="23"/>
                <w:rtl/>
              </w:rPr>
              <w:t> 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(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ملف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الإذاعة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المدرسية،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صفحات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التواصل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الاجتماعي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للمدرسة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 xml:space="preserve"> </w:t>
            </w:r>
            <w:r w:rsidRPr="0035146E">
              <w:rPr>
                <w:rFonts w:ascii="Arial" w:eastAsia="Times New Roman" w:hAnsi="Arial" w:hint="cs"/>
                <w:sz w:val="23"/>
                <w:szCs w:val="23"/>
                <w:rtl/>
              </w:rPr>
              <w:t>والمدرسة،</w:t>
            </w:r>
            <w:r w:rsidRPr="0035146E">
              <w:rPr>
                <w:rFonts w:eastAsia="Times New Roman" w:cs="Calibri"/>
                <w:sz w:val="23"/>
                <w:szCs w:val="23"/>
                <w:rtl/>
              </w:rPr>
              <w:t>...)</w:t>
            </w:r>
          </w:p>
        </w:tc>
      </w:tr>
    </w:tbl>
    <w:p w:rsidR="0035146E" w:rsidRPr="0035146E" w:rsidRDefault="0035146E" w:rsidP="0035146E">
      <w:pPr>
        <w:shd w:val="clear" w:color="auto" w:fill="FFFFFF"/>
        <w:spacing w:after="160" w:line="241" w:lineRule="atLeast"/>
        <w:rPr>
          <w:rFonts w:eastAsia="Times New Roman" w:cs="Calibri"/>
          <w:color w:val="212121"/>
          <w:sz w:val="23"/>
          <w:szCs w:val="23"/>
        </w:rPr>
      </w:pPr>
      <w:r w:rsidRPr="0035146E">
        <w:rPr>
          <w:rFonts w:ascii="Arial" w:eastAsia="Times New Roman" w:hAnsi="Arial"/>
          <w:color w:val="212121"/>
          <w:sz w:val="23"/>
          <w:szCs w:val="23"/>
          <w:rtl/>
        </w:rPr>
        <w:t> </w:t>
      </w:r>
    </w:p>
    <w:p w:rsidR="002D4832" w:rsidRDefault="002D4832">
      <w:pPr>
        <w:rPr>
          <w:rtl/>
        </w:rPr>
      </w:pPr>
    </w:p>
    <w:p w:rsidR="00AA0745" w:rsidRPr="00AA0745" w:rsidRDefault="00AA0745" w:rsidP="00AA07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A0745">
        <w:rPr>
          <w:rFonts w:ascii="Simplified Arabic" w:eastAsia="Times New Roman" w:hAnsi="Simplified Arabic" w:cs="Simplified Arabic"/>
          <w:b/>
          <w:bCs/>
          <w:color w:val="212121"/>
          <w:sz w:val="32"/>
          <w:szCs w:val="32"/>
          <w:rtl/>
        </w:rPr>
        <w:t>النشرة رقم (10/1)</w:t>
      </w:r>
    </w:p>
    <w:p w:rsidR="00AA0745" w:rsidRPr="00AA0745" w:rsidRDefault="00AA0745" w:rsidP="00AA0745">
      <w:pPr>
        <w:shd w:val="clear" w:color="auto" w:fill="FFFFFF"/>
        <w:spacing w:after="160" w:line="257" w:lineRule="atLeast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rtl/>
        </w:rPr>
      </w:pPr>
      <w:r w:rsidRPr="00AA0745">
        <w:rPr>
          <w:rFonts w:ascii="Simplified Arabic" w:eastAsia="Times New Roman" w:hAnsi="Simplified Arabic" w:cs="Simplified Arabic"/>
          <w:b/>
          <w:bCs/>
          <w:color w:val="212121"/>
          <w:sz w:val="29"/>
          <w:szCs w:val="29"/>
          <w:rtl/>
        </w:rPr>
        <w:t>مقترح خطة استدامة توظيف المعايير المهنية لتنمية المعلمين، ونظام رتب المعلمين.</w:t>
      </w:r>
    </w:p>
    <w:tbl>
      <w:tblPr>
        <w:bidiVisual/>
        <w:tblW w:w="153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5301"/>
        <w:gridCol w:w="2609"/>
        <w:gridCol w:w="2386"/>
        <w:gridCol w:w="2980"/>
      </w:tblGrid>
      <w:tr w:rsidR="00AA0745" w:rsidRPr="00AA0745" w:rsidTr="00AA0745"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المعايير</w:t>
            </w:r>
          </w:p>
        </w:tc>
        <w:tc>
          <w:tcPr>
            <w:tcW w:w="5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الأنشطة والإجراءات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مسؤولية التنفيذ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الزمن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الأدلة والشواهد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التخطيط والتوجيه للعمل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1C797B" w:rsidP="001C7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sz w:val="28"/>
                <w:szCs w:val="28"/>
                <w:rtl/>
              </w:rPr>
              <w:t xml:space="preserve">1- </w:t>
            </w:r>
            <w:r w:rsidR="00AA0745"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تضمين أدوات تشمل تأمل التجربة والتي تحقق استدامة توظيف المعايير المهنية لتنمية المعلمين، ونظام رتب المعلمين. </w:t>
            </w:r>
          </w:p>
          <w:p w:rsidR="00AA0745" w:rsidRPr="00AA0745" w:rsidRDefault="00AA0745" w:rsidP="001C7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2</w:t>
            </w:r>
            <w:r w:rsidR="001C797B">
              <w:rPr>
                <w:rFonts w:ascii="Simplified Arabic" w:eastAsia="Times New Roman" w:hAnsi="Simplified Arabic" w:cs="Simplified Arabic" w:hint="cs"/>
                <w:sz w:val="29"/>
                <w:szCs w:val="29"/>
                <w:rtl/>
              </w:rPr>
              <w:t>-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إعداد نشرات توعوية وبحوث إجرائية خاصة بالمعايير المهنية لتنمية المعلمين، ونظام رتب المعلمين.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رئيس قسم الإشراف</w:t>
            </w:r>
          </w:p>
          <w:p w:rsidR="00AA0745" w:rsidRPr="00AA0745" w:rsidRDefault="00AA0745" w:rsidP="00AA0745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المشرف التربوي</w:t>
            </w:r>
          </w:p>
          <w:p w:rsidR="00AA0745" w:rsidRPr="00AA0745" w:rsidRDefault="00AA0745" w:rsidP="00AA074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مدير المدرسة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before="24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ملف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 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يتضمن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 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(أدوات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 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التأمل)-</w:t>
            </w:r>
          </w:p>
          <w:p w:rsidR="00AA0745" w:rsidRPr="00AA0745" w:rsidRDefault="00AA0745" w:rsidP="00AA0745">
            <w:pPr>
              <w:spacing w:before="24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نشرات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 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توعوية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-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بحوث</w:t>
            </w:r>
            <w:r w:rsidRPr="00AA0745">
              <w:rPr>
                <w:rFonts w:ascii="Simplified Arabic" w:eastAsia="Times New Roman" w:hAnsi="Simplified Arabic" w:cs="Simplified Arabic"/>
                <w:b/>
                <w:bCs/>
                <w:sz w:val="36"/>
                <w:szCs w:val="36"/>
                <w:rtl/>
              </w:rPr>
              <w:t> </w:t>
            </w: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إجرائية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دعم وإسناد المعلمين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عقد مجتمعات تعلم على مرحلتين:</w:t>
            </w:r>
          </w:p>
          <w:p w:rsidR="00AA0745" w:rsidRPr="00AA0745" w:rsidRDefault="001C797B" w:rsidP="001C7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1C797B">
              <w:rPr>
                <w:rFonts w:ascii="Simplified Arabic" w:eastAsia="Times New Roman" w:hAnsi="Simplified Arabic" w:cs="Simplified Arabic" w:hint="cs"/>
                <w:sz w:val="28"/>
                <w:szCs w:val="28"/>
                <w:rtl/>
              </w:rPr>
              <w:t>1-</w:t>
            </w:r>
            <w:r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 xml:space="preserve"> </w:t>
            </w:r>
            <w:r w:rsidR="00AA0745"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عقد مجتمعات تعلم بعد التدريب عن بعد وقبل الوجاهي.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2-عقد مجتمعات تعلم بعد التدريب الوجاهي.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رئيس قسم الإشراف</w:t>
            </w:r>
          </w:p>
          <w:p w:rsidR="00AA0745" w:rsidRPr="00AA0745" w:rsidRDefault="00AA0745" w:rsidP="00AA0745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المشرف التربوي</w:t>
            </w:r>
          </w:p>
          <w:p w:rsidR="00AA0745" w:rsidRPr="00AA0745" w:rsidRDefault="00AA0745" w:rsidP="00AA074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مدير المدرسة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 مجتمعات تعلم بعد التدريب عن بعد وقبل الوجاهي.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 مجتمعات تعلم بعد التدريب الوجاهي.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مجتمعات التعلم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متابعة وتطبيق المعايير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استحداث أدوات تسهل متابعة المعلمين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رئيس قسم الإشراف</w:t>
            </w:r>
          </w:p>
          <w:p w:rsidR="00AA0745" w:rsidRPr="00AA0745" w:rsidRDefault="00AA0745" w:rsidP="00AA074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المشرف التربوي</w:t>
            </w:r>
          </w:p>
          <w:p w:rsidR="00AA0745" w:rsidRPr="00AA0745" w:rsidRDefault="00AA0745" w:rsidP="00AA074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مدير المدرسة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بداية العام الدراسي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أدوات تسهل متابعة المعلمين حديثة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المواءمة بين المعايير الوطنية وبرنامج تطوير المدرسة والمديرية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العمل على ادراج المعايير ضمن مؤشرات المدرسة الفاعلة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الوزارة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مؤشرات المدرسة الفاعلة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نشر قصص التميز والنجاح للحاصلين على رتب جديدة 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نقل ثقافة النجاح والتميز كممارسة تفضيلية على مستوى المديرية والشبكة والمدرسة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رئيس قسم الاشراف</w:t>
            </w:r>
          </w:p>
          <w:p w:rsidR="00AA0745" w:rsidRPr="00AA0745" w:rsidRDefault="00AA0745" w:rsidP="00AA0745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المشرف التربوي</w:t>
            </w:r>
          </w:p>
          <w:p w:rsidR="00AA0745" w:rsidRPr="00AA0745" w:rsidRDefault="00AA0745" w:rsidP="00AA074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مدير المدرسة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ملف يتضمن (قصص النجاح والممارسات الفضلى على مستوى المديرية والشبكة والمدرسة)</w:t>
            </w:r>
          </w:p>
        </w:tc>
      </w:tr>
      <w:tr w:rsidR="00AA0745" w:rsidRPr="00AA0745" w:rsidTr="00AA0745"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توظيف وسائل الإعلام لدعم تطبيق المعايير 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تفعيل وسائل الإعلام على مستوى المديرية والمدرسة وذلك للتوعية بالمعايير ونظام الرتب لجميع أطراف التقييم.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2-إنشاء رابط أو صفحة إلكترونية من قبل مديريات التربية والتعليم وذلك لاستقبال الاستفسارات والاقتراحات المتعلقة بالمعايير المهنية لتنمية المعلمين، ونظام الرتب وتوظيفها وتقييمها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رئيس قسم الاشراف</w:t>
            </w:r>
          </w:p>
          <w:p w:rsidR="00AA0745" w:rsidRPr="00AA0745" w:rsidRDefault="00AA0745" w:rsidP="00AA0745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sz w:val="28"/>
                <w:szCs w:val="28"/>
                <w:rtl/>
              </w:rPr>
              <w:t>رئيس قسم الإعلام</w:t>
            </w:r>
          </w:p>
          <w:p w:rsidR="00AA0745" w:rsidRPr="00AA0745" w:rsidRDefault="00AA0745" w:rsidP="00AA0745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مدير المدرسة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طوال العام الدراسي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745">
              <w:rPr>
                <w:rFonts w:ascii="Simplified Arabic" w:eastAsia="Times New Roman" w:hAnsi="Simplified Arabic" w:cs="Simplified Arabic"/>
                <w:sz w:val="29"/>
                <w:szCs w:val="29"/>
                <w:rtl/>
              </w:rPr>
              <w:t>وسائل الإعلام على مستوى المديرية والمدرسة  (ملف الإذاعة المدرسية، صفحات التواصل الاجتماعي للمدرسة والمدرسة،...) </w:t>
            </w:r>
          </w:p>
        </w:tc>
      </w:tr>
    </w:tbl>
    <w:p w:rsidR="00AA0745" w:rsidRPr="00AA0745" w:rsidRDefault="00AA0745" w:rsidP="00AA07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rtl/>
        </w:rPr>
      </w:pPr>
      <w:r w:rsidRPr="00AA0745"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AA0745" w:rsidRPr="00AA0745" w:rsidRDefault="00AA0745" w:rsidP="00AA0745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/>
          <w:color w:val="212121"/>
          <w:sz w:val="19"/>
          <w:szCs w:val="19"/>
          <w:rtl/>
        </w:rPr>
      </w:pPr>
      <w:r w:rsidRPr="00AA0745">
        <w:rPr>
          <w:rFonts w:ascii="Arial" w:eastAsia="Times New Roman" w:hAnsi="Arial"/>
          <w:color w:val="212121"/>
          <w:sz w:val="19"/>
          <w:szCs w:val="19"/>
          <w:rtl/>
        </w:rPr>
        <w:t>آخر</w:t>
      </w:r>
    </w:p>
    <w:p w:rsidR="00AA0745" w:rsidRPr="00AA0745" w:rsidRDefault="00AA0745" w:rsidP="00AA07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A0745">
        <w:rPr>
          <w:rFonts w:eastAsia="Times New Roman" w:cs="Times New Roman"/>
          <w:b/>
          <w:bCs/>
          <w:color w:val="212121"/>
          <w:sz w:val="32"/>
          <w:szCs w:val="32"/>
          <w:rtl/>
        </w:rPr>
        <w:t>ورقة عمل (10/1)</w:t>
      </w:r>
    </w:p>
    <w:p w:rsidR="00AA0745" w:rsidRPr="00AA0745" w:rsidRDefault="00AA0745" w:rsidP="00AA0745">
      <w:pPr>
        <w:shd w:val="clear" w:color="auto" w:fill="FFFFFF"/>
        <w:spacing w:after="160" w:line="257" w:lineRule="atLeast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rtl/>
        </w:rPr>
      </w:pPr>
      <w:r w:rsidRPr="00AA0745">
        <w:rPr>
          <w:rFonts w:eastAsia="Times New Roman" w:cs="Times New Roman"/>
          <w:b/>
          <w:bCs/>
          <w:color w:val="212121"/>
          <w:sz w:val="29"/>
          <w:szCs w:val="29"/>
          <w:rtl/>
        </w:rPr>
        <w:t>نموذج مقترح خطة استدامة توظيف المعايير المهنية لتنمية المعلمين، ونظام رتب المعلمين.</w:t>
      </w:r>
    </w:p>
    <w:p w:rsidR="00AA0745" w:rsidRPr="00AA0745" w:rsidRDefault="00AA0745" w:rsidP="00AA0745">
      <w:pPr>
        <w:numPr>
          <w:ilvl w:val="0"/>
          <w:numId w:val="21"/>
        </w:numPr>
        <w:shd w:val="clear" w:color="auto" w:fill="FFFFFF"/>
        <w:bidi w:val="0"/>
        <w:spacing w:before="100" w:beforeAutospacing="1" w:after="100" w:afterAutospacing="1" w:line="240" w:lineRule="auto"/>
        <w:jc w:val="right"/>
        <w:rPr>
          <w:rFonts w:eastAsia="Times New Roman" w:cs="Calibri"/>
          <w:color w:val="212121"/>
          <w:sz w:val="24"/>
          <w:szCs w:val="24"/>
          <w:rtl/>
        </w:rPr>
      </w:pPr>
      <w:r w:rsidRPr="00AA0745">
        <w:rPr>
          <w:rFonts w:eastAsia="Times New Roman" w:cs="Times New Roman"/>
          <w:b/>
          <w:bCs/>
          <w:color w:val="212121"/>
          <w:sz w:val="28"/>
          <w:szCs w:val="28"/>
          <w:rtl/>
        </w:rPr>
        <w:t>اقرأ النشرة (10/1</w:t>
      </w:r>
      <w:r w:rsidRPr="00AA0745">
        <w:rPr>
          <w:rFonts w:eastAsia="Times New Roman" w:cs="Calibri"/>
          <w:b/>
          <w:bCs/>
          <w:color w:val="212121"/>
          <w:sz w:val="28"/>
          <w:szCs w:val="28"/>
        </w:rPr>
        <w:t>).</w:t>
      </w:r>
    </w:p>
    <w:p w:rsidR="00AA0745" w:rsidRPr="00AA0745" w:rsidRDefault="00AA0745" w:rsidP="00AA0745">
      <w:pPr>
        <w:numPr>
          <w:ilvl w:val="0"/>
          <w:numId w:val="21"/>
        </w:numPr>
        <w:shd w:val="clear" w:color="auto" w:fill="FFFFFF"/>
        <w:bidi w:val="0"/>
        <w:spacing w:before="100" w:beforeAutospacing="1" w:after="100" w:afterAutospacing="1" w:line="240" w:lineRule="auto"/>
        <w:jc w:val="right"/>
        <w:rPr>
          <w:rFonts w:eastAsia="Times New Roman" w:cs="Calibri"/>
          <w:color w:val="212121"/>
          <w:sz w:val="24"/>
          <w:szCs w:val="24"/>
        </w:rPr>
      </w:pPr>
      <w:r w:rsidRPr="00AA0745">
        <w:rPr>
          <w:rFonts w:eastAsia="Times New Roman" w:cs="Times New Roman"/>
          <w:b/>
          <w:bCs/>
          <w:color w:val="212121"/>
          <w:sz w:val="28"/>
          <w:szCs w:val="28"/>
          <w:rtl/>
        </w:rPr>
        <w:t>بصفتك مدير مدرسة اقترح خطة استدامة لتوظيف المعايير المهنية لتنمية المعلمين، وفق النموذج الآتي، على أن تناسب واقع مدرستك، ويمكن تطبقها خلال العام الحالي</w:t>
      </w:r>
      <w:r w:rsidRPr="00AA0745">
        <w:rPr>
          <w:rFonts w:eastAsia="Times New Roman" w:cs="Calibri"/>
          <w:b/>
          <w:bCs/>
          <w:color w:val="212121"/>
          <w:sz w:val="28"/>
          <w:szCs w:val="28"/>
        </w:rPr>
        <w:t>.</w:t>
      </w:r>
    </w:p>
    <w:tbl>
      <w:tblPr>
        <w:bidiVisual/>
        <w:tblW w:w="14448" w:type="dxa"/>
        <w:tblInd w:w="-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3823"/>
        <w:gridCol w:w="3823"/>
        <w:gridCol w:w="3823"/>
      </w:tblGrid>
      <w:tr w:rsidR="00AA0745" w:rsidRPr="00AA0745" w:rsidTr="00AA0745">
        <w:tc>
          <w:tcPr>
            <w:tcW w:w="2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الإجراء الرئيس</w:t>
            </w:r>
          </w:p>
          <w:p w:rsidR="00AA0745" w:rsidRPr="00AA0745" w:rsidRDefault="00AA0745" w:rsidP="00AA0745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الأدلة والشواهد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زمن تنفيذ النشاط</w:t>
            </w:r>
          </w:p>
          <w:p w:rsidR="00AA0745" w:rsidRPr="00AA0745" w:rsidRDefault="00AA0745" w:rsidP="00AA0745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( خلال العام 2021)</w:t>
            </w:r>
          </w:p>
        </w:tc>
        <w:tc>
          <w:tcPr>
            <w:tcW w:w="3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0745" w:rsidRPr="00AA0745" w:rsidRDefault="00AA0745" w:rsidP="00AA0745">
            <w:pPr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9"/>
                <w:szCs w:val="29"/>
                <w:rtl/>
              </w:rPr>
              <w:t>النشاط</w:t>
            </w:r>
          </w:p>
        </w:tc>
      </w:tr>
      <w:tr w:rsidR="00AA0745" w:rsidRPr="00AA0745" w:rsidTr="00AA0745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التخطيط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</w:tr>
      <w:tr w:rsidR="00AA0745" w:rsidRPr="00AA0745" w:rsidTr="00AA0745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التنفيذ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</w:tr>
      <w:tr w:rsidR="00AA0745" w:rsidRPr="00AA0745" w:rsidTr="00AA0745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الدعم والإسناد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</w:tr>
      <w:tr w:rsidR="00AA0745" w:rsidRPr="00AA0745" w:rsidTr="00AA0745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  <w:rtl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المتابعة والتقويم</w:t>
            </w:r>
          </w:p>
          <w:p w:rsidR="00AA0745" w:rsidRPr="00AA0745" w:rsidRDefault="00AA0745" w:rsidP="00AA0745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Simplified Arabic" w:eastAsia="Times New Roman" w:hAnsi="Simplified Arabic" w:cs="Simplified Arabic"/>
                <w:b/>
                <w:bCs/>
                <w:sz w:val="29"/>
                <w:szCs w:val="29"/>
                <w:rtl/>
              </w:rPr>
              <w:t> </w:t>
            </w:r>
          </w:p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745" w:rsidRPr="00AA0745" w:rsidRDefault="00AA0745" w:rsidP="00AA0745">
            <w:pPr>
              <w:spacing w:after="0" w:line="240" w:lineRule="auto"/>
              <w:rPr>
                <w:rFonts w:eastAsia="Times New Roman" w:cs="Calibri"/>
                <w:sz w:val="23"/>
                <w:szCs w:val="23"/>
              </w:rPr>
            </w:pPr>
            <w:r w:rsidRPr="00AA0745">
              <w:rPr>
                <w:rFonts w:ascii="Arial" w:eastAsia="Times New Roman" w:hAnsi="Arial"/>
                <w:sz w:val="23"/>
                <w:szCs w:val="23"/>
                <w:rtl/>
              </w:rPr>
              <w:t> </w:t>
            </w:r>
          </w:p>
        </w:tc>
      </w:tr>
    </w:tbl>
    <w:p w:rsidR="00AA0745" w:rsidRPr="00AA0745" w:rsidRDefault="00AA0745" w:rsidP="00AA0745">
      <w:pPr>
        <w:shd w:val="clear" w:color="auto" w:fill="FFFFFF"/>
        <w:spacing w:after="160" w:line="241" w:lineRule="atLeast"/>
        <w:rPr>
          <w:rFonts w:eastAsia="Times New Roman" w:cs="Calibri"/>
          <w:color w:val="212121"/>
          <w:sz w:val="23"/>
          <w:szCs w:val="23"/>
        </w:rPr>
      </w:pPr>
      <w:r w:rsidRPr="00AA0745">
        <w:rPr>
          <w:rFonts w:ascii="Arial" w:eastAsia="Times New Roman" w:hAnsi="Arial"/>
          <w:color w:val="212121"/>
          <w:sz w:val="23"/>
          <w:szCs w:val="23"/>
          <w:rtl/>
        </w:rPr>
        <w:t> </w:t>
      </w:r>
    </w:p>
    <w:p w:rsidR="00AA0745" w:rsidRDefault="00AA0745"/>
    <w:sectPr w:rsidR="00AA0745" w:rsidSect="0035146E">
      <w:pgSz w:w="16838" w:h="11906" w:orient="landscape"/>
      <w:pgMar w:top="851" w:right="1440" w:bottom="709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72C"/>
    <w:multiLevelType w:val="multilevel"/>
    <w:tmpl w:val="37FE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91ABF"/>
    <w:multiLevelType w:val="multilevel"/>
    <w:tmpl w:val="6FDE0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C7678"/>
    <w:multiLevelType w:val="multilevel"/>
    <w:tmpl w:val="51A46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3744F9"/>
    <w:multiLevelType w:val="hybridMultilevel"/>
    <w:tmpl w:val="4CC8ED5E"/>
    <w:lvl w:ilvl="0" w:tplc="63786C8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173F2"/>
    <w:multiLevelType w:val="hybridMultilevel"/>
    <w:tmpl w:val="F5EE64FE"/>
    <w:lvl w:ilvl="0" w:tplc="2FD690A0">
      <w:start w:val="1"/>
      <w:numFmt w:val="decimal"/>
      <w:lvlText w:val="%1-"/>
      <w:lvlJc w:val="left"/>
      <w:pPr>
        <w:ind w:left="72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F1A5A"/>
    <w:multiLevelType w:val="multilevel"/>
    <w:tmpl w:val="3E781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385A24"/>
    <w:multiLevelType w:val="multilevel"/>
    <w:tmpl w:val="C0F4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56124C"/>
    <w:multiLevelType w:val="multilevel"/>
    <w:tmpl w:val="2BFA7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B0246C"/>
    <w:multiLevelType w:val="multilevel"/>
    <w:tmpl w:val="0B36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ascii="Simplified Arabic" w:hAnsi="Simplified Arabic" w:cs="Simplified Arabic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4240A9"/>
    <w:multiLevelType w:val="multilevel"/>
    <w:tmpl w:val="9BB4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85619E"/>
    <w:multiLevelType w:val="multilevel"/>
    <w:tmpl w:val="800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202CF6"/>
    <w:multiLevelType w:val="multilevel"/>
    <w:tmpl w:val="2DB8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3135B1"/>
    <w:multiLevelType w:val="multilevel"/>
    <w:tmpl w:val="190A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0B5731"/>
    <w:multiLevelType w:val="multilevel"/>
    <w:tmpl w:val="9CA4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D33981"/>
    <w:multiLevelType w:val="multilevel"/>
    <w:tmpl w:val="967E0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7141DC"/>
    <w:multiLevelType w:val="multilevel"/>
    <w:tmpl w:val="B3F8D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9E3586"/>
    <w:multiLevelType w:val="multilevel"/>
    <w:tmpl w:val="13C2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C60F55"/>
    <w:multiLevelType w:val="multilevel"/>
    <w:tmpl w:val="E70A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EE1DDE"/>
    <w:multiLevelType w:val="multilevel"/>
    <w:tmpl w:val="F6745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644C4A"/>
    <w:multiLevelType w:val="multilevel"/>
    <w:tmpl w:val="EFB4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4B0B91"/>
    <w:multiLevelType w:val="multilevel"/>
    <w:tmpl w:val="DC121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195269"/>
    <w:multiLevelType w:val="multilevel"/>
    <w:tmpl w:val="BB92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21"/>
  </w:num>
  <w:num w:numId="6">
    <w:abstractNumId w:val="6"/>
  </w:num>
  <w:num w:numId="7">
    <w:abstractNumId w:val="8"/>
  </w:num>
  <w:num w:numId="8">
    <w:abstractNumId w:val="7"/>
  </w:num>
  <w:num w:numId="9">
    <w:abstractNumId w:val="15"/>
  </w:num>
  <w:num w:numId="10">
    <w:abstractNumId w:val="2"/>
  </w:num>
  <w:num w:numId="11">
    <w:abstractNumId w:val="20"/>
  </w:num>
  <w:num w:numId="12">
    <w:abstractNumId w:val="18"/>
  </w:num>
  <w:num w:numId="13">
    <w:abstractNumId w:val="11"/>
  </w:num>
  <w:num w:numId="14">
    <w:abstractNumId w:val="19"/>
  </w:num>
  <w:num w:numId="15">
    <w:abstractNumId w:val="12"/>
  </w:num>
  <w:num w:numId="16">
    <w:abstractNumId w:val="0"/>
  </w:num>
  <w:num w:numId="17">
    <w:abstractNumId w:val="16"/>
  </w:num>
  <w:num w:numId="18">
    <w:abstractNumId w:val="17"/>
  </w:num>
  <w:num w:numId="19">
    <w:abstractNumId w:val="14"/>
  </w:num>
  <w:num w:numId="20">
    <w:abstractNumId w:val="9"/>
  </w:num>
  <w:num w:numId="21">
    <w:abstractNumId w:val="1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46E"/>
    <w:rsid w:val="001739D7"/>
    <w:rsid w:val="001C797B"/>
    <w:rsid w:val="002D4832"/>
    <w:rsid w:val="0035146E"/>
    <w:rsid w:val="004A5F49"/>
    <w:rsid w:val="007929B2"/>
    <w:rsid w:val="00AA0745"/>
    <w:rsid w:val="00BC21D0"/>
    <w:rsid w:val="00CB3438"/>
    <w:rsid w:val="00EB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146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5146E"/>
    <w:rPr>
      <w:b/>
      <w:bCs/>
    </w:rPr>
  </w:style>
  <w:style w:type="paragraph" w:styleId="ListParagraph">
    <w:name w:val="List Paragraph"/>
    <w:basedOn w:val="Normal"/>
    <w:uiPriority w:val="34"/>
    <w:qFormat/>
    <w:rsid w:val="003514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146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5146E"/>
    <w:rPr>
      <w:b/>
      <w:bCs/>
    </w:rPr>
  </w:style>
  <w:style w:type="paragraph" w:styleId="ListParagraph">
    <w:name w:val="List Paragraph"/>
    <w:basedOn w:val="Normal"/>
    <w:uiPriority w:val="34"/>
    <w:qFormat/>
    <w:rsid w:val="00351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7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88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4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8E8E8"/>
                    <w:right w:val="none" w:sz="0" w:space="0" w:color="auto"/>
                  </w:divBdr>
                  <w:divsChild>
                    <w:div w:id="145794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44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9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8E8E8"/>
                    <w:right w:val="none" w:sz="0" w:space="0" w:color="auto"/>
                  </w:divBdr>
                  <w:divsChild>
                    <w:div w:id="1454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44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41587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91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Naim Al Hussaini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www.jo1jo.com</dc:subject>
  <dc:creator>محمد العونات</dc:creator>
  <cp:lastModifiedBy>user</cp:lastModifiedBy>
  <cp:revision>www.jo1jo.com</cp:revision>
  <dcterms:created xsi:type="dcterms:W3CDTF">2021-11-27T08:45:00Z</dcterms:created>
  <dcterms:modified xsi:type="dcterms:W3CDTF">2021-11-27T08:45:00Z</dcterms:modified>
</cp:coreProperties>
</file>