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  <w:bookmarkStart w:id="0" w:name="_GoBack"/>
      <w:bookmarkEnd w:id="0"/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C2268B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3"/>
        <w:gridCol w:w="1234"/>
        <w:gridCol w:w="673"/>
        <w:gridCol w:w="3860"/>
        <w:gridCol w:w="478"/>
        <w:gridCol w:w="2935"/>
        <w:gridCol w:w="3109"/>
        <w:gridCol w:w="43"/>
        <w:gridCol w:w="1171"/>
        <w:gridCol w:w="60"/>
      </w:tblGrid>
      <w:tr w:rsidR="00BD5CEE" w:rsidRPr="00F64271" w:rsidTr="00BD5CEE">
        <w:trPr>
          <w:gridAfter w:val="1"/>
          <w:wAfter w:w="21" w:type="pct"/>
          <w:trHeight w:hRule="exact" w:val="227"/>
        </w:trPr>
        <w:tc>
          <w:tcPr>
            <w:tcW w:w="263" w:type="pct"/>
            <w:vMerge w:val="restart"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التخصص</w:t>
            </w:r>
          </w:p>
        </w:tc>
        <w:tc>
          <w:tcPr>
            <w:tcW w:w="431" w:type="pct"/>
            <w:vMerge w:val="restart"/>
            <w:shd w:val="clear" w:color="auto" w:fill="auto"/>
            <w:vAlign w:val="center"/>
          </w:tcPr>
          <w:p w:rsidR="00BD5CEE" w:rsidRPr="00AE22D9" w:rsidRDefault="00BD5CEE" w:rsidP="00BD5CEE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 w:rsidRPr="00AE22D9"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</w:t>
            </w:r>
            <w:r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ثقافة المالية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BD5CEE" w:rsidRPr="006A72EB" w:rsidRDefault="00BD5CEE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15" w:type="pct"/>
            <w:gridSpan w:val="2"/>
            <w:shd w:val="clear" w:color="auto" w:fill="auto"/>
            <w:vAlign w:val="center"/>
          </w:tcPr>
          <w:p w:rsidR="00BD5CEE" w:rsidRDefault="00BD5CEE" w:rsidP="00BD5CEE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 xml:space="preserve">توظيف تكنولوجيا المال والأعمال لوصف وتفسير مفاهيم ممارسات المالية والاقتصادية ** </w:t>
            </w:r>
          </w:p>
        </w:tc>
        <w:tc>
          <w:tcPr>
            <w:tcW w:w="1025" w:type="pct"/>
            <w:vAlign w:val="center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يوظفها ويفسر المفاهيم</w:t>
            </w:r>
          </w:p>
        </w:tc>
        <w:tc>
          <w:tcPr>
            <w:tcW w:w="1101" w:type="pct"/>
            <w:gridSpan w:val="2"/>
            <w:vAlign w:val="center"/>
          </w:tcPr>
          <w:p w:rsidR="00BD5CEE" w:rsidRPr="001E15E9" w:rsidRDefault="00BD5CEE" w:rsidP="003E28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يوظفها ويفسر المفاهيم</w:t>
            </w:r>
          </w:p>
        </w:tc>
        <w:tc>
          <w:tcPr>
            <w:tcW w:w="409" w:type="pct"/>
          </w:tcPr>
          <w:p w:rsidR="00BD5CEE" w:rsidRPr="001E15E9" w:rsidRDefault="00BD5CEE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D5CEE" w:rsidRPr="00F64271" w:rsidTr="00BD5CEE">
        <w:trPr>
          <w:gridAfter w:val="1"/>
          <w:wAfter w:w="21" w:type="pct"/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D5CEE" w:rsidRPr="006A72EB" w:rsidRDefault="00BD5CEE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15" w:type="pct"/>
            <w:gridSpan w:val="2"/>
            <w:shd w:val="clear" w:color="auto" w:fill="auto"/>
            <w:vAlign w:val="center"/>
          </w:tcPr>
          <w:p w:rsidR="00BD5CEE" w:rsidRDefault="00BD5CEE" w:rsidP="00BD5CEE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تحفيز الطلبة على توليد الأفكار الإبداعية والقيادية لإنشاء مشاريع .**</w:t>
            </w:r>
          </w:p>
        </w:tc>
        <w:tc>
          <w:tcPr>
            <w:tcW w:w="1025" w:type="pct"/>
            <w:vAlign w:val="center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محفز باستمرار</w:t>
            </w:r>
          </w:p>
        </w:tc>
        <w:tc>
          <w:tcPr>
            <w:tcW w:w="1101" w:type="pct"/>
            <w:gridSpan w:val="2"/>
            <w:vAlign w:val="center"/>
          </w:tcPr>
          <w:p w:rsidR="00BD5CEE" w:rsidRPr="001E15E9" w:rsidRDefault="00BD5CEE" w:rsidP="003E28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محفز باستمرار</w:t>
            </w:r>
          </w:p>
        </w:tc>
        <w:tc>
          <w:tcPr>
            <w:tcW w:w="409" w:type="pct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D5CEE" w:rsidRPr="00F64271" w:rsidTr="00BD5CEE">
        <w:trPr>
          <w:gridAfter w:val="1"/>
          <w:wAfter w:w="21" w:type="pct"/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D5CEE" w:rsidRPr="006A72EB" w:rsidRDefault="00BD5CEE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15" w:type="pct"/>
            <w:gridSpan w:val="2"/>
            <w:shd w:val="clear" w:color="auto" w:fill="auto"/>
            <w:vAlign w:val="center"/>
          </w:tcPr>
          <w:p w:rsidR="00BD5CEE" w:rsidRDefault="00BD5CEE" w:rsidP="00BD5CEE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 xml:space="preserve">تنمية المهارات الادارية والمالية  المختلفة لدى الطلبة. </w:t>
            </w:r>
          </w:p>
        </w:tc>
        <w:tc>
          <w:tcPr>
            <w:tcW w:w="1025" w:type="pct"/>
            <w:vAlign w:val="center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 xml:space="preserve">ينميها </w:t>
            </w:r>
          </w:p>
        </w:tc>
        <w:tc>
          <w:tcPr>
            <w:tcW w:w="1101" w:type="pct"/>
            <w:gridSpan w:val="2"/>
            <w:vAlign w:val="center"/>
          </w:tcPr>
          <w:p w:rsidR="00BD5CEE" w:rsidRPr="001E15E9" w:rsidRDefault="00BD5CEE" w:rsidP="003E28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 xml:space="preserve">ينميها </w:t>
            </w:r>
          </w:p>
        </w:tc>
        <w:tc>
          <w:tcPr>
            <w:tcW w:w="409" w:type="pct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D5CEE" w:rsidRPr="00F64271" w:rsidTr="00BD5CEE">
        <w:trPr>
          <w:gridAfter w:val="1"/>
          <w:wAfter w:w="21" w:type="pct"/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D5CEE" w:rsidRPr="006A72EB" w:rsidRDefault="00BD5CEE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15" w:type="pct"/>
            <w:gridSpan w:val="2"/>
            <w:shd w:val="clear" w:color="auto" w:fill="auto"/>
            <w:vAlign w:val="center"/>
          </w:tcPr>
          <w:p w:rsidR="00BD5CEE" w:rsidRDefault="00BD5CEE" w:rsidP="00BD5CEE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المعرفة بدور المؤسسات الوطنية في مجال المال والاعمال ورفد الاقتصاد الوطني .**</w:t>
            </w:r>
          </w:p>
        </w:tc>
        <w:tc>
          <w:tcPr>
            <w:tcW w:w="1025" w:type="pct"/>
            <w:vAlign w:val="center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ملم بها</w:t>
            </w:r>
          </w:p>
        </w:tc>
        <w:tc>
          <w:tcPr>
            <w:tcW w:w="1101" w:type="pct"/>
            <w:gridSpan w:val="2"/>
            <w:vAlign w:val="center"/>
          </w:tcPr>
          <w:p w:rsidR="00BD5CEE" w:rsidRPr="001E15E9" w:rsidRDefault="00BD5CEE" w:rsidP="003E28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ملم بها</w:t>
            </w:r>
          </w:p>
        </w:tc>
        <w:tc>
          <w:tcPr>
            <w:tcW w:w="409" w:type="pct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D5CEE" w:rsidRPr="00F64271" w:rsidTr="00BD5CEE">
        <w:trPr>
          <w:gridAfter w:val="1"/>
          <w:wAfter w:w="21" w:type="pct"/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D5CEE" w:rsidRPr="006A72EB" w:rsidRDefault="00BD5CEE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15" w:type="pct"/>
            <w:gridSpan w:val="2"/>
            <w:shd w:val="clear" w:color="auto" w:fill="auto"/>
            <w:vAlign w:val="center"/>
          </w:tcPr>
          <w:p w:rsidR="00BD5CEE" w:rsidRDefault="00BD5CEE" w:rsidP="00BD5CEE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تطبيق المهارات الأساسية في مجال الخدمات المالية والمصرفية .**</w:t>
            </w:r>
          </w:p>
        </w:tc>
        <w:tc>
          <w:tcPr>
            <w:tcW w:w="1025" w:type="pct"/>
            <w:vAlign w:val="center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يطبقها في مجال عمله</w:t>
            </w:r>
          </w:p>
        </w:tc>
        <w:tc>
          <w:tcPr>
            <w:tcW w:w="1101" w:type="pct"/>
            <w:gridSpan w:val="2"/>
            <w:vAlign w:val="center"/>
          </w:tcPr>
          <w:p w:rsidR="00BD5CEE" w:rsidRPr="001E15E9" w:rsidRDefault="00BD5CEE" w:rsidP="003E28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يطبقها في مجال عمله</w:t>
            </w:r>
          </w:p>
        </w:tc>
        <w:tc>
          <w:tcPr>
            <w:tcW w:w="409" w:type="pct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D5CEE" w:rsidRPr="00F64271" w:rsidTr="00BD5CEE">
        <w:trPr>
          <w:gridAfter w:val="1"/>
          <w:wAfter w:w="21" w:type="pct"/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D5CEE" w:rsidRPr="006A72EB" w:rsidRDefault="00BD5CEE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15" w:type="pct"/>
            <w:gridSpan w:val="2"/>
            <w:shd w:val="clear" w:color="auto" w:fill="auto"/>
            <w:vAlign w:val="center"/>
          </w:tcPr>
          <w:p w:rsidR="00BD5CEE" w:rsidRDefault="00BD5CEE" w:rsidP="00BD5CEE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توظيف الأنشطة التعليمية المالية التي تعززأخلاقيات العمل المالي .</w:t>
            </w:r>
          </w:p>
        </w:tc>
        <w:tc>
          <w:tcPr>
            <w:tcW w:w="1025" w:type="pct"/>
            <w:vAlign w:val="center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معزز لقيمها</w:t>
            </w:r>
          </w:p>
        </w:tc>
        <w:tc>
          <w:tcPr>
            <w:tcW w:w="1101" w:type="pct"/>
            <w:gridSpan w:val="2"/>
            <w:vAlign w:val="center"/>
          </w:tcPr>
          <w:p w:rsidR="00BD5CEE" w:rsidRPr="001E15E9" w:rsidRDefault="00BD5CEE" w:rsidP="003E28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معزز لقيمها</w:t>
            </w:r>
          </w:p>
        </w:tc>
        <w:tc>
          <w:tcPr>
            <w:tcW w:w="409" w:type="pct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D5CEE" w:rsidRPr="00F64271" w:rsidTr="00BD5CEE">
        <w:trPr>
          <w:gridAfter w:val="1"/>
          <w:wAfter w:w="21" w:type="pct"/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D5CEE" w:rsidRPr="006A72EB" w:rsidRDefault="00BD5CEE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15" w:type="pct"/>
            <w:gridSpan w:val="2"/>
            <w:shd w:val="clear" w:color="auto" w:fill="auto"/>
            <w:vAlign w:val="center"/>
          </w:tcPr>
          <w:p w:rsidR="00BD5CEE" w:rsidRDefault="00BD5CEE" w:rsidP="00BD5CEE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 xml:space="preserve">تمكين الطلبة من تفعيل المهارات المحاسبية وتطبيقاتها في اتخاذ القرارات المالية .** </w:t>
            </w:r>
          </w:p>
        </w:tc>
        <w:tc>
          <w:tcPr>
            <w:tcW w:w="1025" w:type="pct"/>
            <w:vAlign w:val="center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سرعة في اتخاذ القرارات وتطبيقها</w:t>
            </w:r>
          </w:p>
        </w:tc>
        <w:tc>
          <w:tcPr>
            <w:tcW w:w="1101" w:type="pct"/>
            <w:gridSpan w:val="2"/>
            <w:vAlign w:val="center"/>
          </w:tcPr>
          <w:p w:rsidR="00BD5CEE" w:rsidRPr="001E15E9" w:rsidRDefault="00BD5CEE" w:rsidP="003E28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سرعة في اتخاذ القرارات وتطبيقها</w:t>
            </w:r>
          </w:p>
        </w:tc>
        <w:tc>
          <w:tcPr>
            <w:tcW w:w="409" w:type="pct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D5CEE" w:rsidRPr="00F64271" w:rsidTr="00BD5CEE">
        <w:trPr>
          <w:gridAfter w:val="1"/>
          <w:wAfter w:w="21" w:type="pct"/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D5CEE" w:rsidRPr="006A72EB" w:rsidRDefault="00BD5CEE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15" w:type="pct"/>
            <w:gridSpan w:val="2"/>
            <w:shd w:val="clear" w:color="auto" w:fill="auto"/>
            <w:vAlign w:val="center"/>
          </w:tcPr>
          <w:p w:rsidR="00BD5CEE" w:rsidRDefault="00BD5CEE" w:rsidP="00BD5CEE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تنمية الاتجاهات الطلبة  الايجابية حول الاستثمار والادخار وريادة الاعمال  والتطوع .</w:t>
            </w:r>
          </w:p>
        </w:tc>
        <w:tc>
          <w:tcPr>
            <w:tcW w:w="1025" w:type="pct"/>
            <w:vAlign w:val="center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ينميها ويستثمرها</w:t>
            </w:r>
          </w:p>
        </w:tc>
        <w:tc>
          <w:tcPr>
            <w:tcW w:w="1101" w:type="pct"/>
            <w:gridSpan w:val="2"/>
            <w:vAlign w:val="center"/>
          </w:tcPr>
          <w:p w:rsidR="00BD5CEE" w:rsidRPr="001E15E9" w:rsidRDefault="00BD5CEE" w:rsidP="003E28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ينميها ويستثمرها</w:t>
            </w:r>
          </w:p>
        </w:tc>
        <w:tc>
          <w:tcPr>
            <w:tcW w:w="409" w:type="pct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D5CEE" w:rsidRPr="00F64271" w:rsidTr="00BD5CEE">
        <w:trPr>
          <w:gridAfter w:val="1"/>
          <w:wAfter w:w="21" w:type="pct"/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D5CEE" w:rsidRPr="006A72EB" w:rsidRDefault="00BD5CEE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15" w:type="pct"/>
            <w:gridSpan w:val="2"/>
            <w:shd w:val="clear" w:color="auto" w:fill="auto"/>
            <w:vAlign w:val="center"/>
          </w:tcPr>
          <w:p w:rsidR="00BD5CEE" w:rsidRDefault="00BD5CEE" w:rsidP="00BD5CEE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 xml:space="preserve">توعية الطلبة حول السلوكات المالية غير المسؤولة وأخطارها </w:t>
            </w:r>
          </w:p>
        </w:tc>
        <w:tc>
          <w:tcPr>
            <w:tcW w:w="1025" w:type="pct"/>
            <w:vAlign w:val="center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محاضرات دورية واسبوعية</w:t>
            </w:r>
          </w:p>
        </w:tc>
        <w:tc>
          <w:tcPr>
            <w:tcW w:w="1101" w:type="pct"/>
            <w:gridSpan w:val="2"/>
            <w:vAlign w:val="center"/>
          </w:tcPr>
          <w:p w:rsidR="00BD5CEE" w:rsidRPr="001E15E9" w:rsidRDefault="00BD5CEE" w:rsidP="003E28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محاضرات دورية واسبوعية</w:t>
            </w:r>
          </w:p>
        </w:tc>
        <w:tc>
          <w:tcPr>
            <w:tcW w:w="409" w:type="pct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D5CEE" w:rsidRPr="00F64271" w:rsidTr="00BD5CEE">
        <w:trPr>
          <w:gridAfter w:val="1"/>
          <w:wAfter w:w="21" w:type="pct"/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BD5CEE" w:rsidRPr="006A58E8" w:rsidRDefault="00BD5CEE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BD5CEE" w:rsidRPr="006A72EB" w:rsidRDefault="00BD5CEE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515" w:type="pct"/>
            <w:gridSpan w:val="2"/>
            <w:shd w:val="clear" w:color="auto" w:fill="auto"/>
            <w:vAlign w:val="center"/>
          </w:tcPr>
          <w:p w:rsidR="00BD5CEE" w:rsidRDefault="00BD5CEE" w:rsidP="00BD5CEE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المعرفة  بالمستجدات والتطورات العالميةالاقتصادية والمالية والاستفادة .</w:t>
            </w:r>
          </w:p>
        </w:tc>
        <w:tc>
          <w:tcPr>
            <w:tcW w:w="1025" w:type="pct"/>
            <w:vAlign w:val="center"/>
          </w:tcPr>
          <w:p w:rsidR="00BD5CEE" w:rsidRPr="00457511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ملم بها ومتابع باستمرار</w:t>
            </w:r>
          </w:p>
        </w:tc>
        <w:tc>
          <w:tcPr>
            <w:tcW w:w="1101" w:type="pct"/>
            <w:gridSpan w:val="2"/>
            <w:vAlign w:val="center"/>
          </w:tcPr>
          <w:p w:rsidR="00BD5CEE" w:rsidRPr="00457511" w:rsidRDefault="00BD5CEE" w:rsidP="003E2822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ملم بها ومتابع باستمرار</w:t>
            </w:r>
          </w:p>
        </w:tc>
        <w:tc>
          <w:tcPr>
            <w:tcW w:w="409" w:type="pct"/>
          </w:tcPr>
          <w:p w:rsidR="00BD5CEE" w:rsidRPr="001E15E9" w:rsidRDefault="00BD5CEE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7511" w:rsidRPr="00C07D84" w:rsidTr="00BD5CEE">
        <w:trPr>
          <w:trHeight w:hRule="exact" w:val="227"/>
        </w:trPr>
        <w:tc>
          <w:tcPr>
            <w:tcW w:w="263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1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278" w:type="pct"/>
            <w:gridSpan w:val="3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gridSpan w:val="3"/>
            <w:shd w:val="clear" w:color="auto" w:fill="92CDDC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383D42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383D42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E932A5" w:rsidRPr="007405FD" w:rsidRDefault="00504F2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B4A" w:rsidRDefault="008A0B4A" w:rsidP="00291C54">
      <w:pPr>
        <w:spacing w:after="0" w:line="240" w:lineRule="auto"/>
      </w:pPr>
      <w:r>
        <w:separator/>
      </w:r>
    </w:p>
  </w:endnote>
  <w:endnote w:type="continuationSeparator" w:id="0">
    <w:p w:rsidR="008A0B4A" w:rsidRDefault="008A0B4A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B4A" w:rsidRDefault="008A0B4A" w:rsidP="00291C54">
      <w:pPr>
        <w:spacing w:after="0" w:line="240" w:lineRule="auto"/>
      </w:pPr>
      <w:r>
        <w:separator/>
      </w:r>
    </w:p>
  </w:footnote>
  <w:footnote w:type="continuationSeparator" w:id="0">
    <w:p w:rsidR="008A0B4A" w:rsidRDefault="008A0B4A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E0D" w:rsidRDefault="00070E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51FF"/>
    <w:rsid w:val="00165258"/>
    <w:rsid w:val="0017287C"/>
    <w:rsid w:val="001741A4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6A02"/>
    <w:rsid w:val="001E6E73"/>
    <w:rsid w:val="001F562B"/>
    <w:rsid w:val="002002F2"/>
    <w:rsid w:val="0020143A"/>
    <w:rsid w:val="00206FFC"/>
    <w:rsid w:val="00213C96"/>
    <w:rsid w:val="00222134"/>
    <w:rsid w:val="002275C0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3D42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13002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0B4A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0BA6"/>
    <w:rsid w:val="00A51E79"/>
    <w:rsid w:val="00A5607E"/>
    <w:rsid w:val="00A5639D"/>
    <w:rsid w:val="00A56787"/>
    <w:rsid w:val="00A6015D"/>
    <w:rsid w:val="00A72060"/>
    <w:rsid w:val="00A81102"/>
    <w:rsid w:val="00A81C66"/>
    <w:rsid w:val="00A83BDF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2BA4"/>
    <w:rsid w:val="00BB470D"/>
    <w:rsid w:val="00BB4D33"/>
    <w:rsid w:val="00BC4AC7"/>
    <w:rsid w:val="00BD23C0"/>
    <w:rsid w:val="00BD3873"/>
    <w:rsid w:val="00BD3C20"/>
    <w:rsid w:val="00BD5CEE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34D3"/>
    <w:rsid w:val="00C56DC1"/>
    <w:rsid w:val="00C61526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2761A"/>
    <w:rsid w:val="00F301F2"/>
    <w:rsid w:val="00F3084D"/>
    <w:rsid w:val="00F41061"/>
    <w:rsid w:val="00F44E4E"/>
    <w:rsid w:val="00F54EB8"/>
    <w:rsid w:val="00F57D1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C8746-183C-4B6D-90E5-A7405FC54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2038</Words>
  <Characters>11620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ehab khaled</cp:lastModifiedBy>
  <cp:revision>6</cp:revision>
  <cp:lastPrinted>2020-01-30T14:57:00Z</cp:lastPrinted>
  <dcterms:created xsi:type="dcterms:W3CDTF">2020-12-25T12:50:00Z</dcterms:created>
  <dcterms:modified xsi:type="dcterms:W3CDTF">2021-05-29T16:25:00Z</dcterms:modified>
</cp:coreProperties>
</file>