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284" w:rsidRDefault="002247DA" w:rsidP="00483D4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32"/>
        <w:jc w:val="center"/>
        <w:rPr>
          <w:color w:val="000000"/>
          <w:sz w:val="22"/>
          <w:szCs w:val="22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591C9F7" wp14:editId="24FDFB4C">
            <wp:simplePos x="0" y="0"/>
            <wp:positionH relativeFrom="column">
              <wp:posOffset>3611197</wp:posOffset>
            </wp:positionH>
            <wp:positionV relativeFrom="paragraph">
              <wp:posOffset>-685858</wp:posOffset>
            </wp:positionV>
            <wp:extent cx="962025" cy="647700"/>
            <wp:effectExtent l="0" t="0" r="9525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64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color w:val="000000"/>
          <w:sz w:val="22"/>
          <w:szCs w:val="22"/>
          <w:rtl/>
        </w:rPr>
        <w:t>وزارة التربية والتعليم</w:t>
      </w:r>
    </w:p>
    <w:p w:rsidR="00E40284" w:rsidRDefault="002247DA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32"/>
        <w:jc w:val="center"/>
        <w:rPr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  <w:rtl/>
        </w:rPr>
        <w:t>خطة النمو المهني لمعلمات اللغة الانجليزية</w:t>
      </w:r>
    </w:p>
    <w:p w:rsidR="00E40284" w:rsidRDefault="002247DA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32"/>
        <w:jc w:val="righ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rtl/>
        </w:rPr>
        <w:t>مدرسة : محي الثانوية للبنات                                                  العام الدراسي</w:t>
      </w:r>
      <w:r>
        <w:rPr>
          <w:b/>
          <w:color w:val="000000"/>
          <w:sz w:val="22"/>
          <w:szCs w:val="22"/>
        </w:rPr>
        <w:t xml:space="preserve"> : 2020/ 2021</w:t>
      </w:r>
    </w:p>
    <w:p w:rsidR="00E40284" w:rsidRDefault="002247DA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32"/>
        <w:jc w:val="righ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rtl/>
        </w:rPr>
        <w:t>مديرية التربية والتعليم :لواء المزار الجنوبي</w:t>
      </w:r>
      <w:r>
        <w:rPr>
          <w:b/>
          <w:color w:val="000000"/>
          <w:sz w:val="22"/>
          <w:szCs w:val="22"/>
        </w:rPr>
        <w:t xml:space="preserve"> </w:t>
      </w:r>
    </w:p>
    <w:p w:rsidR="00E40284" w:rsidRDefault="002247DA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32"/>
        <w:jc w:val="right"/>
        <w:rPr>
          <w:color w:val="000000"/>
          <w:sz w:val="22"/>
          <w:szCs w:val="22"/>
        </w:rPr>
      </w:pPr>
      <w:r>
        <w:rPr>
          <w:b/>
          <w:color w:val="000000"/>
          <w:sz w:val="28"/>
          <w:szCs w:val="28"/>
          <w:u w:val="single"/>
          <w:rtl/>
        </w:rPr>
        <w:t>النتيجة التطويرية</w:t>
      </w:r>
      <w:r>
        <w:rPr>
          <w:b/>
          <w:color w:val="000000"/>
          <w:sz w:val="22"/>
          <w:szCs w:val="22"/>
        </w:rPr>
        <w:t xml:space="preserve"> :   </w:t>
      </w:r>
      <w:r>
        <w:rPr>
          <w:b/>
          <w:color w:val="000000"/>
          <w:sz w:val="22"/>
          <w:szCs w:val="22"/>
          <w:rtl/>
        </w:rPr>
        <w:t>تطوير كفايات  مدرسي اللغة الانجليزية مهنيا،  لمواكبة المستجدات التربوية ، وتوظيف أحدث الأساليب والتقنيات  التربوية ، وممارسة القيادة العصرية تخطيطا وتدريسا وتقويما؛ وفق المعايير المهنية للمعلمين  ؛ للوصول إلى مخرجات تعليمية ذات مستوى عال ، قادرة على تحقيق تطلعات ورؤى وطنها وأمّتها</w:t>
      </w:r>
      <w:r>
        <w:rPr>
          <w:b/>
          <w:color w:val="000000"/>
          <w:sz w:val="22"/>
          <w:szCs w:val="22"/>
        </w:rPr>
        <w:t xml:space="preserve">  </w:t>
      </w:r>
    </w:p>
    <w:tbl>
      <w:tblPr>
        <w:tblStyle w:val="a"/>
        <w:tblW w:w="13428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57"/>
        <w:gridCol w:w="954"/>
        <w:gridCol w:w="2077"/>
        <w:gridCol w:w="2976"/>
        <w:gridCol w:w="3119"/>
        <w:gridCol w:w="3145"/>
      </w:tblGrid>
      <w:tr w:rsidR="00E40284">
        <w:tc>
          <w:tcPr>
            <w:tcW w:w="1157" w:type="dxa"/>
          </w:tcPr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54" w:type="dxa"/>
          </w:tcPr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الزمن</w:t>
            </w:r>
          </w:p>
        </w:tc>
        <w:tc>
          <w:tcPr>
            <w:tcW w:w="2077" w:type="dxa"/>
          </w:tcPr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مؤشرات النجاح</w:t>
            </w:r>
          </w:p>
        </w:tc>
        <w:tc>
          <w:tcPr>
            <w:tcW w:w="2976" w:type="dxa"/>
          </w:tcPr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المؤشر</w:t>
            </w:r>
          </w:p>
        </w:tc>
        <w:tc>
          <w:tcPr>
            <w:tcW w:w="3119" w:type="dxa"/>
          </w:tcPr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الانشطة والاجراءات</w:t>
            </w:r>
          </w:p>
        </w:tc>
        <w:tc>
          <w:tcPr>
            <w:tcW w:w="3145" w:type="dxa"/>
          </w:tcPr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النتائج المباشرة</w:t>
            </w: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40284">
        <w:trPr>
          <w:cantSplit/>
        </w:trPr>
        <w:tc>
          <w:tcPr>
            <w:tcW w:w="1157" w:type="dxa"/>
          </w:tcPr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54" w:type="dxa"/>
          </w:tcPr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على مدار  العام الدراسي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077" w:type="dxa"/>
            <w:vMerge w:val="restart"/>
          </w:tcPr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يتمثل ذلك من خلال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ــ  المواقف الصفية المتميزة</w:t>
            </w: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ــ الخطة الدراسية</w:t>
            </w: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ــ الأنشطة التعليمية المناسبة للمعايير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.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ــ تطبيق المعايير في المواقف الصفية</w:t>
            </w: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.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ـ تجسيد مبادئ المبادرة في كل ما تقوم به المعلمةـ</w:t>
            </w: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rtl/>
              </w:rPr>
              <w:t>تحقيق نسبة كبيرة من الطلبة لمعايير اللغة الانجليزية</w:t>
            </w:r>
            <w:r>
              <w:rPr>
                <w:b/>
                <w:color w:val="000000"/>
                <w:sz w:val="22"/>
                <w:szCs w:val="22"/>
              </w:rPr>
              <w:t xml:space="preserve"> .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2976" w:type="dxa"/>
          </w:tcPr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 xml:space="preserve">1- </w:t>
            </w:r>
            <w:r>
              <w:rPr>
                <w:b/>
                <w:color w:val="000000"/>
                <w:sz w:val="22"/>
                <w:szCs w:val="22"/>
                <w:rtl/>
              </w:rPr>
              <w:t>تشجيع الافكار التطويرية ودعمها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2- </w:t>
            </w:r>
            <w:r>
              <w:rPr>
                <w:b/>
                <w:color w:val="000000"/>
                <w:sz w:val="22"/>
                <w:szCs w:val="22"/>
                <w:rtl/>
              </w:rPr>
              <w:t xml:space="preserve">توجيه اعمال المدرسة لتحقيق رؤية ورسالة </w:t>
            </w:r>
            <w:proofErr w:type="gramStart"/>
            <w:r>
              <w:rPr>
                <w:b/>
                <w:color w:val="000000"/>
                <w:sz w:val="22"/>
                <w:szCs w:val="22"/>
                <w:rtl/>
              </w:rPr>
              <w:t>المدرسة</w:t>
            </w:r>
            <w:r>
              <w:rPr>
                <w:b/>
                <w:color w:val="000000"/>
                <w:sz w:val="22"/>
                <w:szCs w:val="22"/>
              </w:rPr>
              <w:t xml:space="preserve"> .</w:t>
            </w:r>
            <w:proofErr w:type="gramEnd"/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3- </w:t>
            </w:r>
            <w:r>
              <w:rPr>
                <w:b/>
                <w:color w:val="000000"/>
                <w:sz w:val="22"/>
                <w:szCs w:val="22"/>
                <w:rtl/>
              </w:rPr>
              <w:t>متابعة ورصد التحسن في الاداء والتعلم وتقديره من قبل المديرة ومنسقة المادة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4- </w:t>
            </w:r>
            <w:r>
              <w:rPr>
                <w:b/>
                <w:color w:val="000000"/>
                <w:sz w:val="22"/>
                <w:szCs w:val="22"/>
                <w:rtl/>
              </w:rPr>
              <w:t>تيسير الاستفادة من وسائل وتقنيات التعليم الحديث</w:t>
            </w:r>
            <w:r>
              <w:rPr>
                <w:b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3119" w:type="dxa"/>
          </w:tcPr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32"/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ــ تفعيل التعلم الإلكتروني في تطوير مهارات اللغة الانجليزية، من خلال توظيف الدروس التفاعلية ، والسبورة الذكيّة ، ومختبر الحاسوب  . ومتابعة أعمال الطالبات عبر موقع المدرسة ، ومتابعة الواجبات عبر المنصات التعليمية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32"/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rtl/>
              </w:rPr>
              <w:t xml:space="preserve">ــ تطوير اختبارات إلكترونية في مهارات اللغة الانجليزية ، من خلال مختبر الحاسوب   وبناؤها وفق جدول المواصفات ، وإنشاء بنك </w:t>
            </w:r>
            <w:proofErr w:type="gramStart"/>
            <w:r>
              <w:rPr>
                <w:b/>
                <w:color w:val="000000"/>
                <w:sz w:val="22"/>
                <w:szCs w:val="22"/>
                <w:rtl/>
              </w:rPr>
              <w:t>للأسئلة</w:t>
            </w:r>
            <w:r>
              <w:rPr>
                <w:b/>
                <w:color w:val="000000"/>
                <w:sz w:val="22"/>
                <w:szCs w:val="22"/>
              </w:rPr>
              <w:t xml:space="preserve"> .</w:t>
            </w:r>
            <w:proofErr w:type="gramEnd"/>
            <w:r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145" w:type="dxa"/>
          </w:tcPr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rtl/>
              </w:rPr>
              <w:t>رفع قدرة المعلمة على النمو المهني وتحسين مستوى الاداء</w:t>
            </w:r>
            <w:r>
              <w:rPr>
                <w:b/>
                <w:color w:val="000000"/>
                <w:sz w:val="22"/>
                <w:szCs w:val="22"/>
              </w:rPr>
              <w:t xml:space="preserve"> . .</w:t>
            </w:r>
          </w:p>
        </w:tc>
      </w:tr>
      <w:tr w:rsidR="00E40284">
        <w:trPr>
          <w:cantSplit/>
        </w:trPr>
        <w:tc>
          <w:tcPr>
            <w:tcW w:w="1157" w:type="dxa"/>
          </w:tcPr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54" w:type="dxa"/>
          </w:tcPr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على مدار العام الدراسي</w:t>
            </w:r>
          </w:p>
        </w:tc>
        <w:tc>
          <w:tcPr>
            <w:tcW w:w="2077" w:type="dxa"/>
            <w:vMerge/>
          </w:tcPr>
          <w:p w:rsidR="00E40284" w:rsidRDefault="00E402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</w:tcPr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8" w:hanging="729"/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1- </w:t>
            </w:r>
            <w:r>
              <w:rPr>
                <w:b/>
                <w:color w:val="000000"/>
                <w:sz w:val="22"/>
                <w:szCs w:val="22"/>
                <w:rtl/>
              </w:rPr>
              <w:t>تهيئة الظروف والامكانيات المناسبة لتطبيق الاستراتيجيات الحديثة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4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2-  </w:t>
            </w:r>
            <w:r>
              <w:rPr>
                <w:b/>
                <w:color w:val="000000"/>
                <w:sz w:val="22"/>
                <w:szCs w:val="22"/>
                <w:rtl/>
              </w:rPr>
              <w:t>اسثمار الموارد والامكانات المتاحة في خطط المدرسة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</w:tcPr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ــ تفعيل توظيف استراتيجيات حديثة في التدريس ، كالمعلم الصغير ، ومهارات التفكير( القبعات الست ، ومحكات التفكير ، والتفكير الناقد ،العصف الذهني, والتفكير الإبداعي )  ، وغيرها</w:t>
            </w:r>
            <w:r>
              <w:rPr>
                <w:b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3145" w:type="dxa"/>
          </w:tcPr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تطوير الخبرات والمهارات في استراتيجيات التخطيط والتدريس والتقويم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. 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3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.</w:t>
            </w:r>
          </w:p>
        </w:tc>
      </w:tr>
      <w:tr w:rsidR="00E40284">
        <w:trPr>
          <w:cantSplit/>
          <w:trHeight w:val="3878"/>
        </w:trPr>
        <w:tc>
          <w:tcPr>
            <w:tcW w:w="1157" w:type="dxa"/>
          </w:tcPr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54" w:type="dxa"/>
          </w:tcPr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على مدار العام الدراسي</w:t>
            </w:r>
          </w:p>
        </w:tc>
        <w:tc>
          <w:tcPr>
            <w:tcW w:w="2077" w:type="dxa"/>
            <w:vMerge/>
          </w:tcPr>
          <w:p w:rsidR="00E40284" w:rsidRDefault="00E402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</w:tcPr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  <w:r>
              <w:rPr>
                <w:b/>
                <w:color w:val="000000"/>
                <w:sz w:val="22"/>
                <w:szCs w:val="22"/>
                <w:rtl/>
              </w:rPr>
              <w:t>المتابعة الدورية للوقوف على سير التقدم في العمل</w:t>
            </w: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  <w:r>
              <w:rPr>
                <w:b/>
                <w:color w:val="000000"/>
                <w:sz w:val="22"/>
                <w:szCs w:val="22"/>
                <w:rtl/>
              </w:rPr>
              <w:t xml:space="preserve">تقديم تغذية راجعة لتوجية </w:t>
            </w:r>
            <w:proofErr w:type="gramStart"/>
            <w:r>
              <w:rPr>
                <w:b/>
                <w:color w:val="000000"/>
                <w:sz w:val="22"/>
                <w:szCs w:val="22"/>
                <w:rtl/>
              </w:rPr>
              <w:t>العمل</w:t>
            </w:r>
            <w:r>
              <w:rPr>
                <w:b/>
                <w:color w:val="000000"/>
                <w:sz w:val="22"/>
                <w:szCs w:val="22"/>
              </w:rPr>
              <w:t xml:space="preserve"> .</w:t>
            </w:r>
            <w:proofErr w:type="gramEnd"/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اجراء التدخلات التصحيحية في الوقت المناسب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  <w:r>
              <w:rPr>
                <w:b/>
                <w:color w:val="000000"/>
                <w:sz w:val="22"/>
                <w:szCs w:val="22"/>
                <w:rtl/>
              </w:rPr>
              <w:t>تحديد ادوار ومهام معلمات اللغه الانجليزية في المدرسة</w:t>
            </w:r>
            <w:r>
              <w:rPr>
                <w:b/>
                <w:color w:val="000000"/>
                <w:sz w:val="22"/>
                <w:szCs w:val="22"/>
              </w:rPr>
              <w:t>.-</w:t>
            </w: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</w:tcPr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ــ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rtl/>
              </w:rPr>
              <w:t>من خلال البحوث الإجرائية ودراسة الحالة  والنشرات والندوات  وتطوير مهارات معلمات اللغة الانجليزية، من خلال الحصول على الرخصة المهنية والدورات التدريبية</w:t>
            </w:r>
          </w:p>
        </w:tc>
        <w:tc>
          <w:tcPr>
            <w:tcW w:w="3145" w:type="dxa"/>
          </w:tcPr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ـ تطوير النمو المعرفي والمهني للمعلمة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E40284">
        <w:trPr>
          <w:cantSplit/>
        </w:trPr>
        <w:tc>
          <w:tcPr>
            <w:tcW w:w="1157" w:type="dxa"/>
          </w:tcPr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54" w:type="dxa"/>
          </w:tcPr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على مدار العام الدراسي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077" w:type="dxa"/>
            <w:vMerge/>
          </w:tcPr>
          <w:p w:rsidR="00E40284" w:rsidRDefault="00E402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</w:tcPr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  <w:r>
              <w:rPr>
                <w:b/>
                <w:color w:val="000000"/>
                <w:sz w:val="22"/>
                <w:szCs w:val="22"/>
                <w:rtl/>
              </w:rPr>
              <w:t>التشجيع والدعم المستمر للتنمية المهنية للمعلمات اثناء العمل</w:t>
            </w: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- </w:t>
            </w:r>
            <w:r>
              <w:rPr>
                <w:b/>
                <w:color w:val="000000"/>
                <w:sz w:val="22"/>
                <w:szCs w:val="22"/>
                <w:rtl/>
              </w:rPr>
              <w:t>تأمين الموارد المادية والبشرية لدعم التنمية المهنية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- </w:t>
            </w:r>
            <w:r>
              <w:rPr>
                <w:b/>
                <w:color w:val="000000"/>
                <w:sz w:val="22"/>
                <w:szCs w:val="22"/>
                <w:rtl/>
              </w:rPr>
              <w:t>اسثمار قدرات وخبرات المعلمات في التنية المهنية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- </w:t>
            </w:r>
            <w:r>
              <w:rPr>
                <w:b/>
                <w:color w:val="000000"/>
                <w:sz w:val="22"/>
                <w:szCs w:val="22"/>
                <w:rtl/>
              </w:rPr>
              <w:t>متابعة اثر التنمية المهنية في الحصص الدراسية و الممارسات اليومية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</w:tcPr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دراسة احتياجات المعلمين من برامج الارشاد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حضور الحصص الصفية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تبادل الزيارات بين المعلمات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توفير الحاجات اللازمة للمعلمات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توفير مناخ يشجع المعلمات على المناقشة والحوار وتقبل رأي الاخر والتعاون</w:t>
            </w: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145" w:type="dxa"/>
          </w:tcPr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ـ  تزويد المعلمة بأحدث ما توصل إليه المهتمون في المجال التربوي بشكل عام  فنيّاً وإداريّاً وسلوكيا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  <w:p w:rsidR="00E40284" w:rsidRDefault="00E40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  <w:p w:rsidR="00E40284" w:rsidRDefault="002247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rtl/>
              </w:rPr>
              <w:t>ــ تعزيز كفايات المعلمة في خدمة العملية التعليمية التعلمية ؛ لتحقيق مخرجات تعليمية ذات نوعية عالية ومتميزة</w:t>
            </w:r>
            <w:r>
              <w:rPr>
                <w:b/>
                <w:color w:val="000000"/>
                <w:sz w:val="22"/>
                <w:szCs w:val="22"/>
              </w:rPr>
              <w:t xml:space="preserve"> .. </w:t>
            </w:r>
          </w:p>
        </w:tc>
      </w:tr>
    </w:tbl>
    <w:p w:rsidR="00E40284" w:rsidRDefault="00E40284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32"/>
        <w:jc w:val="right"/>
        <w:rPr>
          <w:color w:val="000000"/>
          <w:sz w:val="22"/>
          <w:szCs w:val="22"/>
        </w:rPr>
      </w:pPr>
    </w:p>
    <w:p w:rsidR="00E40284" w:rsidRDefault="002247DA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32"/>
        <w:jc w:val="righ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rtl/>
        </w:rPr>
        <w:t>المعلمة: أروى محمود القضاة</w:t>
      </w:r>
      <w:r>
        <w:rPr>
          <w:b/>
          <w:color w:val="000000"/>
          <w:sz w:val="22"/>
          <w:szCs w:val="22"/>
        </w:rPr>
        <w:t xml:space="preserve"> </w:t>
      </w:r>
    </w:p>
    <w:p w:rsidR="00E40284" w:rsidRDefault="002247DA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32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rtl/>
        </w:rPr>
        <w:t>مديرة المدرسة:وفاء القضاة</w:t>
      </w:r>
    </w:p>
    <w:p w:rsidR="00E40284" w:rsidRDefault="002247DA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32"/>
        <w:jc w:val="right"/>
        <w:rPr>
          <w:rFonts w:hint="cs"/>
          <w:b/>
          <w:color w:val="000000"/>
          <w:sz w:val="24"/>
          <w:szCs w:val="24"/>
          <w:rtl/>
        </w:rPr>
      </w:pPr>
      <w:r>
        <w:rPr>
          <w:b/>
          <w:color w:val="000000"/>
          <w:sz w:val="24"/>
          <w:szCs w:val="24"/>
        </w:rPr>
        <w:t xml:space="preserve">    Form # QF 71-1-49rev.a  </w:t>
      </w:r>
    </w:p>
    <w:p w:rsidR="004D28E3" w:rsidRDefault="004D28E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32"/>
        <w:jc w:val="right"/>
        <w:rPr>
          <w:rFonts w:hint="cs"/>
          <w:b/>
          <w:color w:val="000000"/>
          <w:sz w:val="24"/>
          <w:szCs w:val="24"/>
          <w:rtl/>
        </w:rPr>
      </w:pPr>
    </w:p>
    <w:p w:rsidR="004D28E3" w:rsidRDefault="004D28E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32"/>
        <w:jc w:val="right"/>
        <w:rPr>
          <w:rFonts w:hint="cs"/>
          <w:b/>
          <w:color w:val="000000"/>
          <w:sz w:val="24"/>
          <w:szCs w:val="24"/>
          <w:rtl/>
        </w:rPr>
      </w:pPr>
      <w:r>
        <w:rPr>
          <w:rFonts w:hint="cs"/>
          <w:b/>
          <w:color w:val="000000"/>
          <w:sz w:val="24"/>
          <w:szCs w:val="24"/>
          <w:rtl/>
        </w:rPr>
        <w:lastRenderedPageBreak/>
        <w:t>تم التحميل من احباب الاردن التعليمي</w:t>
      </w:r>
    </w:p>
    <w:p w:rsidR="004D28E3" w:rsidRDefault="004D28E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32"/>
        <w:jc w:val="right"/>
        <w:rPr>
          <w:b/>
          <w:color w:val="000000"/>
          <w:sz w:val="24"/>
          <w:szCs w:val="24"/>
        </w:rPr>
      </w:pPr>
      <w:hyperlink r:id="rId8" w:history="1">
        <w:r w:rsidRPr="00014395">
          <w:rPr>
            <w:rStyle w:val="Hyperlink"/>
            <w:b/>
            <w:sz w:val="24"/>
            <w:szCs w:val="24"/>
          </w:rPr>
          <w:t>Www.jo1jo.com</w:t>
        </w:r>
      </w:hyperlink>
      <w:r>
        <w:rPr>
          <w:b/>
          <w:color w:val="000000"/>
          <w:sz w:val="24"/>
          <w:szCs w:val="24"/>
        </w:rPr>
        <w:t xml:space="preserve"> </w:t>
      </w:r>
      <w:bookmarkStart w:id="0" w:name="_GoBack"/>
      <w:bookmarkEnd w:id="0"/>
    </w:p>
    <w:p w:rsidR="004D28E3" w:rsidRDefault="004D28E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32"/>
        <w:jc w:val="right"/>
        <w:rPr>
          <w:color w:val="000000"/>
          <w:sz w:val="24"/>
          <w:szCs w:val="24"/>
        </w:rPr>
      </w:pPr>
    </w:p>
    <w:sectPr w:rsidR="004D28E3" w:rsidSect="00483D4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890" w:rsidRDefault="00422890">
      <w:r>
        <w:separator/>
      </w:r>
    </w:p>
  </w:endnote>
  <w:endnote w:type="continuationSeparator" w:id="0">
    <w:p w:rsidR="00422890" w:rsidRDefault="00422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84" w:rsidRDefault="00E40284">
    <w:pPr>
      <w:pBdr>
        <w:top w:val="nil"/>
        <w:left w:val="nil"/>
        <w:bottom w:val="nil"/>
        <w:right w:val="nil"/>
        <w:between w:val="nil"/>
      </w:pBdr>
      <w:ind w:left="432"/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84" w:rsidRDefault="002247DA"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432"/>
      <w:jc w:val="right"/>
      <w:rPr>
        <w:color w:val="000000"/>
        <w:sz w:val="22"/>
        <w:szCs w:val="22"/>
      </w:rPr>
    </w:pPr>
    <w:r>
      <w:rPr>
        <w:b/>
        <w:color w:val="000000"/>
        <w:sz w:val="22"/>
        <w:szCs w:val="22"/>
      </w:rPr>
      <w:t>FORM#115-51rev.a</w:t>
    </w:r>
  </w:p>
  <w:p w:rsidR="00E40284" w:rsidRDefault="00E40284">
    <w:pPr>
      <w:pBdr>
        <w:top w:val="nil"/>
        <w:left w:val="nil"/>
        <w:bottom w:val="nil"/>
        <w:right w:val="nil"/>
        <w:between w:val="nil"/>
      </w:pBdr>
      <w:ind w:left="432"/>
      <w:jc w:val="right"/>
      <w:rPr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84" w:rsidRDefault="00E40284">
    <w:pPr>
      <w:pBdr>
        <w:top w:val="nil"/>
        <w:left w:val="nil"/>
        <w:bottom w:val="nil"/>
        <w:right w:val="nil"/>
        <w:between w:val="nil"/>
      </w:pBdr>
      <w:ind w:left="432"/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890" w:rsidRDefault="00422890">
      <w:r>
        <w:separator/>
      </w:r>
    </w:p>
  </w:footnote>
  <w:footnote w:type="continuationSeparator" w:id="0">
    <w:p w:rsidR="00422890" w:rsidRDefault="00422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84" w:rsidRDefault="00E40284">
    <w:pPr>
      <w:pBdr>
        <w:top w:val="nil"/>
        <w:left w:val="nil"/>
        <w:bottom w:val="nil"/>
        <w:right w:val="nil"/>
        <w:between w:val="nil"/>
      </w:pBdr>
      <w:ind w:left="432"/>
      <w:rPr>
        <w:color w:val="000000"/>
        <w:sz w:val="22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84" w:rsidRDefault="00E40284">
    <w:pPr>
      <w:pBdr>
        <w:top w:val="nil"/>
        <w:left w:val="nil"/>
        <w:bottom w:val="nil"/>
        <w:right w:val="nil"/>
        <w:between w:val="nil"/>
      </w:pBdr>
      <w:ind w:left="432"/>
      <w:rPr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84" w:rsidRDefault="00E40284">
    <w:pPr>
      <w:pBdr>
        <w:top w:val="nil"/>
        <w:left w:val="nil"/>
        <w:bottom w:val="nil"/>
        <w:right w:val="nil"/>
        <w:between w:val="nil"/>
      </w:pBdr>
      <w:ind w:left="432"/>
      <w:rPr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284"/>
    <w:rsid w:val="002247DA"/>
    <w:rsid w:val="00422890"/>
    <w:rsid w:val="00483D4D"/>
    <w:rsid w:val="004D28E3"/>
    <w:rsid w:val="007F384B"/>
    <w:rsid w:val="00E4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D28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D28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o1jo.co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470</Words>
  <Characters>2684</Characters>
  <Application>Microsoft Office Word</Application>
  <DocSecurity>0</DocSecurity>
  <Lines>22</Lines>
  <Paragraphs>6</Paragraphs>
  <ScaleCrop>false</ScaleCrop>
  <Company/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mohammad jordan</cp:lastModifiedBy>
  <cp:revision>4</cp:revision>
  <dcterms:created xsi:type="dcterms:W3CDTF">2022-06-19T13:07:00Z</dcterms:created>
  <dcterms:modified xsi:type="dcterms:W3CDTF">2022-06-19T13:11:00Z</dcterms:modified>
</cp:coreProperties>
</file>