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95D" w:rsidRDefault="007F1DE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rtl/>
        </w:rPr>
        <w:t>نموذج المراجعة الذاتية</w:t>
      </w:r>
    </w:p>
    <w:tbl>
      <w:tblPr>
        <w:tblStyle w:val="a"/>
        <w:bidiVisual/>
        <w:tblW w:w="14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5"/>
        <w:gridCol w:w="1693"/>
        <w:gridCol w:w="3893"/>
        <w:gridCol w:w="2025"/>
        <w:gridCol w:w="2025"/>
        <w:gridCol w:w="2025"/>
        <w:gridCol w:w="2025"/>
      </w:tblGrid>
      <w:tr w:rsidR="00D2795D">
        <w:tc>
          <w:tcPr>
            <w:tcW w:w="49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الرقم</w:t>
            </w:r>
          </w:p>
        </w:tc>
        <w:tc>
          <w:tcPr>
            <w:tcW w:w="1693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المجال الرئيسي</w:t>
            </w:r>
          </w:p>
        </w:tc>
        <w:tc>
          <w:tcPr>
            <w:tcW w:w="3893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نقاط القوة </w:t>
            </w:r>
          </w:p>
        </w:tc>
        <w:tc>
          <w:tcPr>
            <w:tcW w:w="202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نقاط الضعف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 ( مجالات التحسين)</w:t>
            </w:r>
          </w:p>
        </w:tc>
        <w:tc>
          <w:tcPr>
            <w:tcW w:w="202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العلامة(5)</w:t>
            </w:r>
          </w:p>
        </w:tc>
        <w:tc>
          <w:tcPr>
            <w:tcW w:w="202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ضع (×) في المجال الرئيسي الذي تم اختيارة</w:t>
            </w:r>
          </w:p>
        </w:tc>
        <w:tc>
          <w:tcPr>
            <w:tcW w:w="202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سبب اختيار المجال 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( الادلة والشواهد)</w:t>
            </w:r>
          </w:p>
        </w:tc>
      </w:tr>
      <w:tr w:rsidR="00D2795D">
        <w:tc>
          <w:tcPr>
            <w:tcW w:w="49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693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التربية و التعليم</w:t>
            </w:r>
          </w:p>
        </w:tc>
        <w:tc>
          <w:tcPr>
            <w:tcW w:w="3893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يطلع على رؤية وزارة التربية والتعليم و رسالتها و أهدافها</w:t>
            </w:r>
            <w:r>
              <w:rPr>
                <w:b/>
                <w:sz w:val="18"/>
                <w:szCs w:val="18"/>
                <w:rtl/>
              </w:rPr>
              <w:t xml:space="preserve"> و قيمها الجوهرية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يلتزم بإنجاح المشروعات و الخطط المنبثقة عنها.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يطلع على التشريعات التربوية ذات العلاقة بعملة  باستمرار و يتقيد بها</w:t>
            </w:r>
          </w:p>
        </w:tc>
        <w:tc>
          <w:tcPr>
            <w:tcW w:w="202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لا أسهم مع المجتمع المدرسي في تبني الخطط المهنية المنبثقة عن رؤية الوزارة و رسالتها</w:t>
            </w:r>
          </w:p>
        </w:tc>
        <w:tc>
          <w:tcPr>
            <w:tcW w:w="2025" w:type="dxa"/>
          </w:tcPr>
          <w:p w:rsidR="00D2795D" w:rsidRDefault="007F1DE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</w:t>
            </w:r>
          </w:p>
        </w:tc>
        <w:tc>
          <w:tcPr>
            <w:tcW w:w="2025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2025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</w:tr>
      <w:tr w:rsidR="00D2795D">
        <w:tc>
          <w:tcPr>
            <w:tcW w:w="49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693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الفلسفة الشخصية و اخلاقيات </w:t>
            </w:r>
            <w:r>
              <w:rPr>
                <w:b/>
                <w:sz w:val="18"/>
                <w:szCs w:val="18"/>
                <w:rtl/>
              </w:rPr>
              <w:t>المهنة</w:t>
            </w:r>
          </w:p>
        </w:tc>
        <w:tc>
          <w:tcPr>
            <w:tcW w:w="3893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يوظف رؤيته ورسالته وأهدافه المهنية لتعزيز مكانته لدى الطلبة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يلتزم بالسلوك المهني و أخلاقيات المهنة و أدوارة وفق وصفه الوظيفي</w:t>
            </w:r>
          </w:p>
        </w:tc>
        <w:tc>
          <w:tcPr>
            <w:tcW w:w="202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عدم تأمل أدائه المهني و المجتمعي لتطوير رؤيته و رسالته و أهدافه ، لتعزيز دورة في المدرسة والمجتمع</w:t>
            </w:r>
          </w:p>
        </w:tc>
        <w:tc>
          <w:tcPr>
            <w:tcW w:w="2025" w:type="dxa"/>
          </w:tcPr>
          <w:p w:rsidR="00D2795D" w:rsidRDefault="007F1DE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</w:t>
            </w:r>
          </w:p>
        </w:tc>
        <w:tc>
          <w:tcPr>
            <w:tcW w:w="2025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2025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</w:tr>
      <w:tr w:rsidR="00D2795D">
        <w:tc>
          <w:tcPr>
            <w:tcW w:w="49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693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المعرفة الاكا</w:t>
            </w:r>
            <w:r>
              <w:rPr>
                <w:b/>
                <w:sz w:val="18"/>
                <w:szCs w:val="18"/>
                <w:rtl/>
              </w:rPr>
              <w:t>ديمية و التربوية ( البيداغوجيا )</w:t>
            </w:r>
          </w:p>
        </w:tc>
        <w:tc>
          <w:tcPr>
            <w:tcW w:w="3893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أطلع على نظريات التعلم و التعليم و نماذجها و آليات توظيفها و يستثمر ذلك لتحسين عملية التعلم والتعليم</w:t>
            </w:r>
          </w:p>
        </w:tc>
        <w:tc>
          <w:tcPr>
            <w:tcW w:w="202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لا اتبنى نظريات التعلم والنماذج التعليمية  وينمذجها بما يمكنني من تلبية طموحات الطلبة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- يواكب المستجدات التربوية </w:t>
            </w:r>
            <w:r>
              <w:rPr>
                <w:b/>
                <w:sz w:val="18"/>
                <w:szCs w:val="18"/>
                <w:rtl/>
              </w:rPr>
              <w:t>باستمرار و يتبع منهجية واضحة في توظيف النماذج التعليمية</w:t>
            </w:r>
          </w:p>
        </w:tc>
        <w:tc>
          <w:tcPr>
            <w:tcW w:w="2025" w:type="dxa"/>
          </w:tcPr>
          <w:p w:rsidR="00D2795D" w:rsidRDefault="007F1DE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</w:t>
            </w:r>
          </w:p>
        </w:tc>
        <w:tc>
          <w:tcPr>
            <w:tcW w:w="2025" w:type="dxa"/>
          </w:tcPr>
          <w:p w:rsidR="00D2795D" w:rsidRDefault="007F1DEB">
            <w:pPr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×</w:t>
            </w:r>
          </w:p>
        </w:tc>
        <w:tc>
          <w:tcPr>
            <w:tcW w:w="202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التفارير الفنية</w:t>
            </w:r>
          </w:p>
        </w:tc>
      </w:tr>
      <w:tr w:rsidR="00D2795D">
        <w:tc>
          <w:tcPr>
            <w:tcW w:w="49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693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التعلم والتعليم</w:t>
            </w:r>
          </w:p>
        </w:tc>
        <w:tc>
          <w:tcPr>
            <w:tcW w:w="3893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-أحلل محتوى المنهاج و أخطط لتنفيذ المواقف التعليمية الصفية واللاصفية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يحقق نتاجات التعلم و منظور النوع الاجتماعي</w:t>
            </w:r>
          </w:p>
        </w:tc>
        <w:tc>
          <w:tcPr>
            <w:tcW w:w="202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- لا أوظف البيانات للتخطيط لتعلم الطلبة في </w:t>
            </w:r>
            <w:r>
              <w:rPr>
                <w:b/>
                <w:sz w:val="18"/>
                <w:szCs w:val="18"/>
                <w:rtl/>
              </w:rPr>
              <w:t>المواقف التعلمية المختلفة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عدم مشاركة في تطوير أداء الزملاء بتوظيف استراتيجيات التدريس و التقويم وأدواته التي تراعي منظور النوع الاجتماعي</w:t>
            </w:r>
          </w:p>
        </w:tc>
        <w:tc>
          <w:tcPr>
            <w:tcW w:w="2025" w:type="dxa"/>
          </w:tcPr>
          <w:p w:rsidR="00D2795D" w:rsidRDefault="007F1DE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</w:t>
            </w:r>
          </w:p>
        </w:tc>
        <w:tc>
          <w:tcPr>
            <w:tcW w:w="2025" w:type="dxa"/>
          </w:tcPr>
          <w:p w:rsidR="00D2795D" w:rsidRDefault="007F1DEB">
            <w:pPr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×</w:t>
            </w:r>
          </w:p>
        </w:tc>
        <w:tc>
          <w:tcPr>
            <w:tcW w:w="202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الرغبة بتطوير اداء الطلبة </w:t>
            </w:r>
          </w:p>
        </w:tc>
      </w:tr>
      <w:tr w:rsidR="00D2795D">
        <w:tc>
          <w:tcPr>
            <w:tcW w:w="49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693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بيئة التعلم</w:t>
            </w:r>
          </w:p>
        </w:tc>
        <w:tc>
          <w:tcPr>
            <w:tcW w:w="3893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-أوظف الأوعية المعرفية ومصادر المعرفة المتنوعة وتكنولوجيا المعلومات </w:t>
            </w:r>
            <w:r>
              <w:rPr>
                <w:b/>
                <w:sz w:val="18"/>
                <w:szCs w:val="18"/>
                <w:rtl/>
              </w:rPr>
              <w:t>والاتصالات لتحسين أداء الطلبة في المواقف التعليمية</w:t>
            </w:r>
          </w:p>
        </w:tc>
        <w:tc>
          <w:tcPr>
            <w:tcW w:w="202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لا أعمل مع المجتمع المدرسي و مجتمع التعلم المهني لتوفير بيئة تحفز الإبداع و الابتكار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تنمي التفكير لدى الطلبة و يوظف إبداعاتهم للإسهام في بناء الشخصية الريادية</w:t>
            </w:r>
          </w:p>
        </w:tc>
        <w:tc>
          <w:tcPr>
            <w:tcW w:w="2025" w:type="dxa"/>
          </w:tcPr>
          <w:p w:rsidR="00D2795D" w:rsidRDefault="007F1DE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</w:t>
            </w:r>
          </w:p>
        </w:tc>
        <w:tc>
          <w:tcPr>
            <w:tcW w:w="2025" w:type="dxa"/>
          </w:tcPr>
          <w:p w:rsidR="00D2795D" w:rsidRDefault="007F1DEB">
            <w:pPr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×</w:t>
            </w:r>
          </w:p>
        </w:tc>
        <w:tc>
          <w:tcPr>
            <w:tcW w:w="202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استغلال مصادر التعلم في الحصة الصفية</w:t>
            </w:r>
          </w:p>
        </w:tc>
      </w:tr>
      <w:tr w:rsidR="00D2795D">
        <w:tc>
          <w:tcPr>
            <w:tcW w:w="49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693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التنمية المهنية المستدامة</w:t>
            </w:r>
          </w:p>
        </w:tc>
        <w:tc>
          <w:tcPr>
            <w:tcW w:w="3893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2025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2025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2025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2025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</w:tr>
      <w:tr w:rsidR="00D2795D">
        <w:tc>
          <w:tcPr>
            <w:tcW w:w="49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693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التعلم للحياة</w:t>
            </w:r>
          </w:p>
        </w:tc>
        <w:tc>
          <w:tcPr>
            <w:tcW w:w="3893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2025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2025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2025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2025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</w:tr>
    </w:tbl>
    <w:p w:rsidR="00D2795D" w:rsidRDefault="00D2795D">
      <w:pPr>
        <w:rPr>
          <w:sz w:val="18"/>
          <w:szCs w:val="18"/>
        </w:rPr>
      </w:pPr>
    </w:p>
    <w:p w:rsidR="00D2795D" w:rsidRDefault="00D2795D">
      <w:pPr>
        <w:rPr>
          <w:sz w:val="18"/>
          <w:szCs w:val="18"/>
        </w:rPr>
      </w:pPr>
    </w:p>
    <w:p w:rsidR="00D2795D" w:rsidRDefault="00D2795D">
      <w:pPr>
        <w:rPr>
          <w:sz w:val="18"/>
          <w:szCs w:val="18"/>
        </w:rPr>
      </w:pPr>
    </w:p>
    <w:p w:rsidR="00D2795D" w:rsidRDefault="00D2795D">
      <w:pPr>
        <w:rPr>
          <w:sz w:val="18"/>
          <w:szCs w:val="18"/>
        </w:rPr>
      </w:pPr>
    </w:p>
    <w:p w:rsidR="00D2795D" w:rsidRDefault="00D2795D">
      <w:pPr>
        <w:rPr>
          <w:sz w:val="18"/>
          <w:szCs w:val="18"/>
        </w:rPr>
      </w:pPr>
    </w:p>
    <w:tbl>
      <w:tblPr>
        <w:tblStyle w:val="a0"/>
        <w:bidiVisual/>
        <w:tblW w:w="15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4"/>
        <w:gridCol w:w="1526"/>
        <w:gridCol w:w="2003"/>
        <w:gridCol w:w="4454"/>
        <w:gridCol w:w="3200"/>
        <w:gridCol w:w="851"/>
        <w:gridCol w:w="1301"/>
        <w:gridCol w:w="1784"/>
      </w:tblGrid>
      <w:tr w:rsidR="00D2795D" w:rsidTr="007F1DEB">
        <w:tc>
          <w:tcPr>
            <w:tcW w:w="49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lastRenderedPageBreak/>
              <w:t>الرقم</w:t>
            </w:r>
          </w:p>
        </w:tc>
        <w:tc>
          <w:tcPr>
            <w:tcW w:w="1526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المجال الرئيسي</w:t>
            </w:r>
          </w:p>
        </w:tc>
        <w:tc>
          <w:tcPr>
            <w:tcW w:w="2003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المجال الفرعي </w:t>
            </w:r>
          </w:p>
        </w:tc>
        <w:tc>
          <w:tcPr>
            <w:tcW w:w="445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نقاط القوة للمجال الفرعي</w:t>
            </w:r>
          </w:p>
        </w:tc>
        <w:tc>
          <w:tcPr>
            <w:tcW w:w="3200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نقاط الضعف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 ( مجالات التحسين) للمجال الفرعي</w:t>
            </w:r>
          </w:p>
        </w:tc>
        <w:tc>
          <w:tcPr>
            <w:tcW w:w="851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العلامة(5)</w:t>
            </w:r>
          </w:p>
        </w:tc>
        <w:tc>
          <w:tcPr>
            <w:tcW w:w="1301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ضع (×) في المجال الرئيسي الذي تم اختيارة</w:t>
            </w:r>
          </w:p>
        </w:tc>
        <w:tc>
          <w:tcPr>
            <w:tcW w:w="178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سبب اختيار المجال 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( الادلة والشواهد)</w:t>
            </w:r>
          </w:p>
        </w:tc>
      </w:tr>
      <w:tr w:rsidR="00D2795D" w:rsidTr="007F1DEB">
        <w:tc>
          <w:tcPr>
            <w:tcW w:w="49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526" w:type="dxa"/>
            <w:vMerge w:val="restart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المعرفة الاكاديمية و التربوية ( البيداغوجيا )</w:t>
            </w:r>
          </w:p>
        </w:tc>
        <w:tc>
          <w:tcPr>
            <w:tcW w:w="2003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نظريات التعلم والتعليم</w:t>
            </w:r>
          </w:p>
        </w:tc>
        <w:tc>
          <w:tcPr>
            <w:tcW w:w="445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يطلع على رؤية وزارة التربية والتعليم و رسالتها و أهدافها و قيمها الجوهرية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يلتزم بإنجاح المشروعات و الخطط المنبثقة عنها.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يطلع على التشريعات التربوية ذات العلاقة بعملة  باستمرار و</w:t>
            </w:r>
            <w:r>
              <w:rPr>
                <w:b/>
                <w:sz w:val="18"/>
                <w:szCs w:val="18"/>
                <w:rtl/>
              </w:rPr>
              <w:t xml:space="preserve"> يتقيد بها</w:t>
            </w:r>
          </w:p>
        </w:tc>
        <w:tc>
          <w:tcPr>
            <w:tcW w:w="3200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لا أسهم مع المجتمع المدرسي في تبني الخطط المهنية المنبثقة عن رؤية الوزارة و رسالتها</w:t>
            </w:r>
          </w:p>
        </w:tc>
        <w:tc>
          <w:tcPr>
            <w:tcW w:w="851" w:type="dxa"/>
          </w:tcPr>
          <w:p w:rsidR="00D2795D" w:rsidRDefault="007F1DE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</w:t>
            </w:r>
          </w:p>
        </w:tc>
        <w:tc>
          <w:tcPr>
            <w:tcW w:w="1301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1784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</w:tr>
      <w:tr w:rsidR="00D2795D" w:rsidTr="007F1DEB">
        <w:tc>
          <w:tcPr>
            <w:tcW w:w="49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526" w:type="dxa"/>
            <w:vMerge/>
          </w:tcPr>
          <w:p w:rsidR="00D2795D" w:rsidRDefault="00D279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8"/>
                <w:szCs w:val="18"/>
              </w:rPr>
            </w:pPr>
          </w:p>
        </w:tc>
        <w:tc>
          <w:tcPr>
            <w:tcW w:w="2003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المعرفة الاكاديمية</w:t>
            </w:r>
          </w:p>
        </w:tc>
        <w:tc>
          <w:tcPr>
            <w:tcW w:w="445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يوظف رؤيته ورسالته وأهدافه المهنية لتعزيز مكانته لدى الطلبة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يلتزم بالسلوك المهني و أخلاقيات المهنة و أدوارة وفق وصفه الوظيفي</w:t>
            </w:r>
          </w:p>
        </w:tc>
        <w:tc>
          <w:tcPr>
            <w:tcW w:w="3200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- </w:t>
            </w:r>
            <w:r>
              <w:rPr>
                <w:b/>
                <w:sz w:val="18"/>
                <w:szCs w:val="18"/>
                <w:rtl/>
              </w:rPr>
              <w:t>عدم تأمل أدائه المهني و المجتمعي لتطوير رؤيته و رسالته و أهدافه ، لتعزيز دورة في المدرسة والمجتمع</w:t>
            </w:r>
          </w:p>
        </w:tc>
        <w:tc>
          <w:tcPr>
            <w:tcW w:w="851" w:type="dxa"/>
          </w:tcPr>
          <w:p w:rsidR="00D2795D" w:rsidRDefault="007F1DE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</w:t>
            </w:r>
          </w:p>
        </w:tc>
        <w:tc>
          <w:tcPr>
            <w:tcW w:w="1301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1784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</w:tr>
      <w:tr w:rsidR="00D2795D" w:rsidTr="007F1DEB">
        <w:tc>
          <w:tcPr>
            <w:tcW w:w="49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526" w:type="dxa"/>
            <w:vMerge/>
          </w:tcPr>
          <w:p w:rsidR="00D2795D" w:rsidRDefault="00D279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8"/>
                <w:szCs w:val="18"/>
              </w:rPr>
            </w:pPr>
          </w:p>
        </w:tc>
        <w:tc>
          <w:tcPr>
            <w:tcW w:w="2003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الاطار العام للمنهاج</w:t>
            </w:r>
          </w:p>
        </w:tc>
        <w:tc>
          <w:tcPr>
            <w:tcW w:w="445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أطلع على نظريات التعلم و التعليم و نماذجها و آليات توظيفها و يستثمر ذلك لتحسين عملية التعلم والتعليم</w:t>
            </w:r>
          </w:p>
        </w:tc>
        <w:tc>
          <w:tcPr>
            <w:tcW w:w="3200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- لا اتبنى نظريات التعلم </w:t>
            </w:r>
            <w:r>
              <w:rPr>
                <w:b/>
                <w:sz w:val="18"/>
                <w:szCs w:val="18"/>
                <w:rtl/>
              </w:rPr>
              <w:t>والنماذج التعليمية  وينمذجها بما يمكنني من تلبية طموحات الطلبة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يواكب المستجدات التربوية باستمرار و يتبع منهجية واضحة في توظيف النماذج التعليمية</w:t>
            </w:r>
          </w:p>
        </w:tc>
        <w:tc>
          <w:tcPr>
            <w:tcW w:w="851" w:type="dxa"/>
          </w:tcPr>
          <w:p w:rsidR="00D2795D" w:rsidRDefault="007F1DE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</w:t>
            </w:r>
          </w:p>
        </w:tc>
        <w:tc>
          <w:tcPr>
            <w:tcW w:w="1301" w:type="dxa"/>
          </w:tcPr>
          <w:p w:rsidR="00D2795D" w:rsidRDefault="007F1DEB">
            <w:pPr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×</w:t>
            </w:r>
          </w:p>
        </w:tc>
        <w:tc>
          <w:tcPr>
            <w:tcW w:w="178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التفارير الفنية</w:t>
            </w:r>
          </w:p>
        </w:tc>
      </w:tr>
      <w:tr w:rsidR="00D2795D" w:rsidTr="007F1DEB">
        <w:tc>
          <w:tcPr>
            <w:tcW w:w="49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526" w:type="dxa"/>
            <w:vMerge w:val="restart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التعلم والتعليم</w:t>
            </w:r>
          </w:p>
        </w:tc>
        <w:tc>
          <w:tcPr>
            <w:tcW w:w="2003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التخطيط للتعلم</w:t>
            </w:r>
          </w:p>
        </w:tc>
        <w:tc>
          <w:tcPr>
            <w:tcW w:w="445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-أحلل محتوى المنهاج و أخطط لتنفيذ المواقف التعليمية </w:t>
            </w:r>
            <w:r>
              <w:rPr>
                <w:b/>
                <w:sz w:val="18"/>
                <w:szCs w:val="18"/>
                <w:rtl/>
              </w:rPr>
              <w:t>الصفية واللاصفية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يحقق نتاجات التعلم و منظور النوع الاجتماعي</w:t>
            </w:r>
          </w:p>
        </w:tc>
        <w:tc>
          <w:tcPr>
            <w:tcW w:w="3200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لا أوظف البيانات للتخطيط لتعلم الطلبة في المواقف التعلمية المختلفة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عدم مشاركة في تطوير أداء الزملاء بتوظيف استراتيجيات التدريس و التقويم وأدواته التي تراعي منظور النوع الاجتماعي</w:t>
            </w:r>
          </w:p>
        </w:tc>
        <w:tc>
          <w:tcPr>
            <w:tcW w:w="851" w:type="dxa"/>
          </w:tcPr>
          <w:p w:rsidR="00D2795D" w:rsidRDefault="007F1DE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</w:t>
            </w:r>
          </w:p>
        </w:tc>
        <w:tc>
          <w:tcPr>
            <w:tcW w:w="1301" w:type="dxa"/>
          </w:tcPr>
          <w:p w:rsidR="00D2795D" w:rsidRDefault="00D2795D">
            <w:pPr>
              <w:rPr>
                <w:b/>
                <w:sz w:val="52"/>
                <w:szCs w:val="52"/>
              </w:rPr>
            </w:pPr>
          </w:p>
        </w:tc>
        <w:tc>
          <w:tcPr>
            <w:tcW w:w="178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الرغبة بت</w:t>
            </w:r>
            <w:r>
              <w:rPr>
                <w:b/>
                <w:sz w:val="18"/>
                <w:szCs w:val="18"/>
                <w:rtl/>
              </w:rPr>
              <w:t xml:space="preserve">طوير اداء الطلبة </w:t>
            </w:r>
          </w:p>
        </w:tc>
      </w:tr>
      <w:tr w:rsidR="00D2795D" w:rsidTr="007F1DEB">
        <w:tc>
          <w:tcPr>
            <w:tcW w:w="49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526" w:type="dxa"/>
            <w:vMerge/>
          </w:tcPr>
          <w:p w:rsidR="00D2795D" w:rsidRDefault="00D279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8"/>
                <w:szCs w:val="18"/>
              </w:rPr>
            </w:pPr>
          </w:p>
        </w:tc>
        <w:tc>
          <w:tcPr>
            <w:tcW w:w="2003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تنفيذ عمليات التعلم والتعليم </w:t>
            </w:r>
          </w:p>
        </w:tc>
        <w:tc>
          <w:tcPr>
            <w:tcW w:w="445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-أوظف الأوعية المعرفية ومصادر المعرفة المتنوعة وتكنولوجيا المعلومات والاتصالات لتحسين أداء الطلبة في المواقف التعليمية</w:t>
            </w:r>
          </w:p>
        </w:tc>
        <w:tc>
          <w:tcPr>
            <w:tcW w:w="3200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- لا أعمل مع المجتمع المدرسي و مجتمع التعلم المهني لتوفير بيئة تحفز الإبداع و </w:t>
            </w:r>
            <w:r>
              <w:rPr>
                <w:b/>
                <w:sz w:val="18"/>
                <w:szCs w:val="18"/>
                <w:rtl/>
              </w:rPr>
              <w:t>الابتكار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تنمي التفكير لدى الطلبة و يوظف إبداعاتهم للإسهام في بناء الشخصية الريادية</w:t>
            </w:r>
          </w:p>
        </w:tc>
        <w:tc>
          <w:tcPr>
            <w:tcW w:w="851" w:type="dxa"/>
          </w:tcPr>
          <w:p w:rsidR="00D2795D" w:rsidRDefault="007F1DE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</w:t>
            </w:r>
          </w:p>
        </w:tc>
        <w:tc>
          <w:tcPr>
            <w:tcW w:w="1301" w:type="dxa"/>
          </w:tcPr>
          <w:p w:rsidR="00D2795D" w:rsidRDefault="007F1DEB">
            <w:pPr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×</w:t>
            </w:r>
          </w:p>
        </w:tc>
        <w:tc>
          <w:tcPr>
            <w:tcW w:w="178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استغلال مصادر التعلم في الحصة الصفية</w:t>
            </w:r>
          </w:p>
        </w:tc>
      </w:tr>
      <w:tr w:rsidR="00D2795D" w:rsidTr="007F1DEB">
        <w:tc>
          <w:tcPr>
            <w:tcW w:w="49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526" w:type="dxa"/>
            <w:vMerge/>
          </w:tcPr>
          <w:p w:rsidR="00D2795D" w:rsidRDefault="00D279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8"/>
                <w:szCs w:val="18"/>
              </w:rPr>
            </w:pPr>
          </w:p>
        </w:tc>
        <w:tc>
          <w:tcPr>
            <w:tcW w:w="2003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تقويم التعلم</w:t>
            </w:r>
          </w:p>
        </w:tc>
        <w:tc>
          <w:tcPr>
            <w:tcW w:w="4454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3200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301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1784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</w:tr>
      <w:tr w:rsidR="00D2795D" w:rsidTr="007F1DEB">
        <w:tc>
          <w:tcPr>
            <w:tcW w:w="49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526" w:type="dxa"/>
            <w:vMerge w:val="restart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بيئة التعلم</w:t>
            </w:r>
          </w:p>
        </w:tc>
        <w:tc>
          <w:tcPr>
            <w:tcW w:w="2003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الاوعية المعرفية </w:t>
            </w:r>
          </w:p>
        </w:tc>
        <w:tc>
          <w:tcPr>
            <w:tcW w:w="4454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3200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لا </w:t>
            </w:r>
            <w:r>
              <w:rPr>
                <w:b/>
                <w:sz w:val="24"/>
                <w:szCs w:val="24"/>
                <w:rtl/>
              </w:rPr>
              <w:t>أوظف الأوعية المعرفية ومصادر المعرفة والتعلم المتنوعة</w:t>
            </w:r>
            <w:r>
              <w:rPr>
                <w:b/>
                <w:sz w:val="18"/>
                <w:szCs w:val="18"/>
                <w:rtl/>
              </w:rPr>
              <w:t xml:space="preserve"> احيانا</w:t>
            </w:r>
          </w:p>
        </w:tc>
        <w:tc>
          <w:tcPr>
            <w:tcW w:w="851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301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1784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</w:tr>
      <w:tr w:rsidR="00D2795D" w:rsidTr="007F1DEB">
        <w:tc>
          <w:tcPr>
            <w:tcW w:w="49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526" w:type="dxa"/>
            <w:vMerge/>
          </w:tcPr>
          <w:p w:rsidR="00D2795D" w:rsidRDefault="00D279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8"/>
                <w:szCs w:val="18"/>
              </w:rPr>
            </w:pPr>
          </w:p>
        </w:tc>
        <w:tc>
          <w:tcPr>
            <w:tcW w:w="2003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الدعم النفس اجتماعي </w:t>
            </w:r>
          </w:p>
        </w:tc>
        <w:tc>
          <w:tcPr>
            <w:tcW w:w="445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24"/>
                <w:szCs w:val="24"/>
                <w:rtl/>
              </w:rPr>
              <w:t>-أتقبل طلبته على اختلافهم و يتعامل مع المشكلات الصفية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أ</w:t>
            </w:r>
            <w:r>
              <w:rPr>
                <w:b/>
                <w:sz w:val="24"/>
                <w:szCs w:val="24"/>
                <w:rtl/>
              </w:rPr>
              <w:t>وظف أنشطة تعلم تناسب احتياجاتهم النفسية والاجتماعية و خصائصهم</w:t>
            </w:r>
          </w:p>
        </w:tc>
        <w:tc>
          <w:tcPr>
            <w:tcW w:w="3200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301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1784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</w:tr>
      <w:tr w:rsidR="00D2795D" w:rsidTr="007F1DEB">
        <w:tc>
          <w:tcPr>
            <w:tcW w:w="49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1526" w:type="dxa"/>
            <w:vMerge/>
          </w:tcPr>
          <w:p w:rsidR="00D2795D" w:rsidRDefault="00D279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8"/>
                <w:szCs w:val="18"/>
              </w:rPr>
            </w:pPr>
          </w:p>
        </w:tc>
        <w:tc>
          <w:tcPr>
            <w:tcW w:w="2003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الابتكار و الابداع</w:t>
            </w:r>
          </w:p>
        </w:tc>
        <w:tc>
          <w:tcPr>
            <w:tcW w:w="4454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3200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- لا </w:t>
            </w:r>
            <w:r>
              <w:rPr>
                <w:b/>
                <w:sz w:val="24"/>
                <w:szCs w:val="24"/>
                <w:rtl/>
              </w:rPr>
              <w:t>أستخدم استراتيجيات تدريس وتقويم للكشف عن مواهب</w:t>
            </w:r>
            <w:r>
              <w:rPr>
                <w:b/>
                <w:sz w:val="18"/>
                <w:szCs w:val="18"/>
                <w:rtl/>
              </w:rPr>
              <w:t xml:space="preserve"> الطلبة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  <w:r>
              <w:rPr>
                <w:b/>
                <w:sz w:val="24"/>
                <w:szCs w:val="24"/>
                <w:rtl/>
              </w:rPr>
              <w:t xml:space="preserve"> عدم تصمم أنشطة تعلم مناسبة</w:t>
            </w:r>
            <w:r>
              <w:rPr>
                <w:b/>
                <w:sz w:val="24"/>
                <w:szCs w:val="24"/>
                <w:rtl/>
              </w:rPr>
              <w:t xml:space="preserve"> وينفذها للكشف عن مواهب الطلبة</w:t>
            </w:r>
          </w:p>
        </w:tc>
        <w:tc>
          <w:tcPr>
            <w:tcW w:w="851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301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52"/>
                <w:szCs w:val="52"/>
              </w:rPr>
              <w:t>×</w:t>
            </w:r>
          </w:p>
        </w:tc>
        <w:tc>
          <w:tcPr>
            <w:tcW w:w="178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عدد الطلبة الموهوبين</w:t>
            </w:r>
          </w:p>
        </w:tc>
      </w:tr>
    </w:tbl>
    <w:p w:rsidR="00D2795D" w:rsidRDefault="00D2795D">
      <w:pPr>
        <w:rPr>
          <w:sz w:val="18"/>
          <w:szCs w:val="18"/>
        </w:rPr>
      </w:pPr>
    </w:p>
    <w:p w:rsidR="00D2795D" w:rsidRDefault="00D2795D">
      <w:pPr>
        <w:rPr>
          <w:sz w:val="18"/>
          <w:szCs w:val="18"/>
        </w:rPr>
      </w:pPr>
    </w:p>
    <w:p w:rsidR="00D2795D" w:rsidRDefault="00D2795D">
      <w:pPr>
        <w:rPr>
          <w:sz w:val="18"/>
          <w:szCs w:val="18"/>
        </w:rPr>
      </w:pPr>
    </w:p>
    <w:p w:rsidR="00D2795D" w:rsidRDefault="00D2795D">
      <w:pPr>
        <w:rPr>
          <w:rFonts w:hint="cs"/>
          <w:sz w:val="18"/>
          <w:szCs w:val="18"/>
          <w:rtl/>
        </w:rPr>
      </w:pPr>
    </w:p>
    <w:p w:rsidR="007F1DEB" w:rsidRDefault="007F1DEB">
      <w:pPr>
        <w:rPr>
          <w:sz w:val="18"/>
          <w:szCs w:val="18"/>
        </w:rPr>
      </w:pPr>
    </w:p>
    <w:tbl>
      <w:tblPr>
        <w:tblStyle w:val="a1"/>
        <w:bidiVisual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"/>
        <w:gridCol w:w="1299"/>
        <w:gridCol w:w="1580"/>
        <w:gridCol w:w="3015"/>
        <w:gridCol w:w="3325"/>
        <w:gridCol w:w="2509"/>
        <w:gridCol w:w="844"/>
        <w:gridCol w:w="1092"/>
        <w:gridCol w:w="1454"/>
      </w:tblGrid>
      <w:tr w:rsidR="00D2795D">
        <w:tc>
          <w:tcPr>
            <w:tcW w:w="496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lastRenderedPageBreak/>
              <w:t>الرقم</w:t>
            </w:r>
          </w:p>
        </w:tc>
        <w:tc>
          <w:tcPr>
            <w:tcW w:w="1299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المجال الرئيسي</w:t>
            </w:r>
          </w:p>
        </w:tc>
        <w:tc>
          <w:tcPr>
            <w:tcW w:w="1580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المجال الفرعي </w:t>
            </w:r>
          </w:p>
        </w:tc>
        <w:tc>
          <w:tcPr>
            <w:tcW w:w="301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المعايير وفق المستويات</w:t>
            </w:r>
          </w:p>
        </w:tc>
        <w:tc>
          <w:tcPr>
            <w:tcW w:w="332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نقاط القوة للمعيار</w:t>
            </w:r>
          </w:p>
        </w:tc>
        <w:tc>
          <w:tcPr>
            <w:tcW w:w="2509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نقاط الضعف للمعيار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 ( مجالات التحسين) </w:t>
            </w:r>
          </w:p>
        </w:tc>
        <w:tc>
          <w:tcPr>
            <w:tcW w:w="84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العلامة(5)</w:t>
            </w:r>
          </w:p>
        </w:tc>
        <w:tc>
          <w:tcPr>
            <w:tcW w:w="1092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الجزء من المعيار الذي تم اختيارة ( الاولويات التطويرية )</w:t>
            </w:r>
          </w:p>
        </w:tc>
        <w:tc>
          <w:tcPr>
            <w:tcW w:w="145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سبب </w:t>
            </w:r>
            <w:r>
              <w:rPr>
                <w:b/>
                <w:sz w:val="18"/>
                <w:szCs w:val="18"/>
                <w:rtl/>
              </w:rPr>
              <w:t xml:space="preserve">اختيار المعيار 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( الادلة والشواهد)</w:t>
            </w:r>
          </w:p>
        </w:tc>
      </w:tr>
      <w:tr w:rsidR="00D2795D">
        <w:tc>
          <w:tcPr>
            <w:tcW w:w="496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299" w:type="dxa"/>
            <w:vMerge w:val="restart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المعرفة الاكاديمية و التربوية ( البيداغوجيا )</w:t>
            </w:r>
          </w:p>
        </w:tc>
        <w:tc>
          <w:tcPr>
            <w:tcW w:w="1580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نظريات التعلم والتعليم</w:t>
            </w:r>
          </w:p>
        </w:tc>
        <w:tc>
          <w:tcPr>
            <w:tcW w:w="3015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332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يطلع على رؤية وزارة التربية والتعليم و رسالتها و أهدافها و قيمها الجوهرية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يلتزم بإنجاح المشروعات و الخطط المنبثقة عنها.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يطلع على التشريعات الت</w:t>
            </w:r>
            <w:r>
              <w:rPr>
                <w:b/>
                <w:sz w:val="18"/>
                <w:szCs w:val="18"/>
                <w:rtl/>
              </w:rPr>
              <w:t>ربوية ذات العلاقة بعملة  باستمرار و يتقيد بها</w:t>
            </w:r>
          </w:p>
        </w:tc>
        <w:tc>
          <w:tcPr>
            <w:tcW w:w="2509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لا أسهم مع المجتمع المدرسي في تبني الخطط المهنية المنبثقة عن رؤية الوزارة و رسالتها</w:t>
            </w:r>
          </w:p>
        </w:tc>
        <w:tc>
          <w:tcPr>
            <w:tcW w:w="844" w:type="dxa"/>
          </w:tcPr>
          <w:p w:rsidR="00D2795D" w:rsidRDefault="007F1DE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</w:t>
            </w:r>
          </w:p>
        </w:tc>
        <w:tc>
          <w:tcPr>
            <w:tcW w:w="1092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1454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</w:tr>
      <w:tr w:rsidR="00D2795D">
        <w:tc>
          <w:tcPr>
            <w:tcW w:w="496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99" w:type="dxa"/>
            <w:vMerge/>
          </w:tcPr>
          <w:p w:rsidR="00D2795D" w:rsidRDefault="00D279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8"/>
                <w:szCs w:val="18"/>
              </w:rPr>
            </w:pPr>
          </w:p>
        </w:tc>
        <w:tc>
          <w:tcPr>
            <w:tcW w:w="1580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المعرفة الاكاديمية</w:t>
            </w:r>
          </w:p>
        </w:tc>
        <w:tc>
          <w:tcPr>
            <w:tcW w:w="3015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332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يوظف رؤيته ورسالته وأهدافه المهنية لتعزيز مكانته لدى الطلبة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- يلتزم بالسلوك المهني و أخلاقيات </w:t>
            </w:r>
            <w:r>
              <w:rPr>
                <w:b/>
                <w:sz w:val="18"/>
                <w:szCs w:val="18"/>
                <w:rtl/>
              </w:rPr>
              <w:t>المهنة و أدوارة وفق وصفه الوظيفي</w:t>
            </w:r>
          </w:p>
        </w:tc>
        <w:tc>
          <w:tcPr>
            <w:tcW w:w="2509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عدم تأمل أدائه المهني و المجتمعي لتطوير رؤيته و رسالته و أهدافه ، لتعزيز دورة في المدرسة والمجتمع</w:t>
            </w:r>
          </w:p>
        </w:tc>
        <w:tc>
          <w:tcPr>
            <w:tcW w:w="844" w:type="dxa"/>
          </w:tcPr>
          <w:p w:rsidR="00D2795D" w:rsidRDefault="007F1DE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</w:t>
            </w:r>
          </w:p>
        </w:tc>
        <w:tc>
          <w:tcPr>
            <w:tcW w:w="1092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1454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</w:tr>
      <w:tr w:rsidR="00D2795D">
        <w:tc>
          <w:tcPr>
            <w:tcW w:w="496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99" w:type="dxa"/>
            <w:vMerge/>
          </w:tcPr>
          <w:p w:rsidR="00D2795D" w:rsidRDefault="00D279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8"/>
                <w:szCs w:val="18"/>
              </w:rPr>
            </w:pPr>
          </w:p>
        </w:tc>
        <w:tc>
          <w:tcPr>
            <w:tcW w:w="1580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الاطار العام للمنهاج</w:t>
            </w:r>
          </w:p>
        </w:tc>
        <w:tc>
          <w:tcPr>
            <w:tcW w:w="3015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332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أطلع على نظريات التعلم و التعليم و نماذجها و آليات توظيفها و يستثمر ذلك لتحسين عملية التعلم </w:t>
            </w:r>
            <w:r>
              <w:rPr>
                <w:b/>
                <w:sz w:val="18"/>
                <w:szCs w:val="18"/>
                <w:rtl/>
              </w:rPr>
              <w:t>والتعليم</w:t>
            </w:r>
          </w:p>
        </w:tc>
        <w:tc>
          <w:tcPr>
            <w:tcW w:w="2509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لا اتبنى نظريات التعلم والنماذج التعليمية  وينمذجها بما يمكنني من تلبية طموحات الطلبة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يواكب المستجدات التربوية باستمرار و يتبع منهجية واضحة في توظيف النماذج التعليمية</w:t>
            </w:r>
          </w:p>
        </w:tc>
        <w:tc>
          <w:tcPr>
            <w:tcW w:w="844" w:type="dxa"/>
          </w:tcPr>
          <w:p w:rsidR="00D2795D" w:rsidRDefault="007F1DE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</w:t>
            </w:r>
          </w:p>
        </w:tc>
        <w:tc>
          <w:tcPr>
            <w:tcW w:w="1092" w:type="dxa"/>
          </w:tcPr>
          <w:p w:rsidR="00D2795D" w:rsidRDefault="007F1DEB">
            <w:pPr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×</w:t>
            </w:r>
          </w:p>
        </w:tc>
        <w:tc>
          <w:tcPr>
            <w:tcW w:w="145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التفارير الفنية</w:t>
            </w:r>
          </w:p>
        </w:tc>
      </w:tr>
      <w:tr w:rsidR="00D2795D">
        <w:tc>
          <w:tcPr>
            <w:tcW w:w="496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299" w:type="dxa"/>
            <w:vMerge w:val="restart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التعلم والتعليم</w:t>
            </w:r>
          </w:p>
        </w:tc>
        <w:tc>
          <w:tcPr>
            <w:tcW w:w="1580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التخطيط للتعلم</w:t>
            </w:r>
          </w:p>
        </w:tc>
        <w:tc>
          <w:tcPr>
            <w:tcW w:w="3015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332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-أحلل محتوى المنهاج و</w:t>
            </w:r>
            <w:r>
              <w:rPr>
                <w:b/>
                <w:sz w:val="18"/>
                <w:szCs w:val="18"/>
                <w:rtl/>
              </w:rPr>
              <w:t xml:space="preserve"> أخطط لتنفيذ المواقف التعليمية الصفية واللاصفية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يحقق نتاجات التعلم و منظور النوع الاجتماعي</w:t>
            </w:r>
          </w:p>
        </w:tc>
        <w:tc>
          <w:tcPr>
            <w:tcW w:w="2509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لا أوظف البيانات للتخطيط لتعلم الطلبة في المواقف التعلمية المختلفة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عدم مشاركة في تطوير أداء الزملاء بتوظيف استراتيجيات التدريس و التقويم وأدواته التي تراعي منظ</w:t>
            </w:r>
            <w:r>
              <w:rPr>
                <w:b/>
                <w:sz w:val="18"/>
                <w:szCs w:val="18"/>
                <w:rtl/>
              </w:rPr>
              <w:t>ور النوع الاجتماعي</w:t>
            </w:r>
          </w:p>
        </w:tc>
        <w:tc>
          <w:tcPr>
            <w:tcW w:w="844" w:type="dxa"/>
          </w:tcPr>
          <w:p w:rsidR="00D2795D" w:rsidRDefault="007F1DE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</w:t>
            </w:r>
          </w:p>
        </w:tc>
        <w:tc>
          <w:tcPr>
            <w:tcW w:w="1092" w:type="dxa"/>
          </w:tcPr>
          <w:p w:rsidR="00D2795D" w:rsidRDefault="00D2795D">
            <w:pPr>
              <w:rPr>
                <w:b/>
                <w:sz w:val="52"/>
                <w:szCs w:val="52"/>
              </w:rPr>
            </w:pPr>
          </w:p>
        </w:tc>
        <w:tc>
          <w:tcPr>
            <w:tcW w:w="145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الرغبة بتطوير اداء الطلبة </w:t>
            </w:r>
          </w:p>
        </w:tc>
      </w:tr>
      <w:tr w:rsidR="00D2795D">
        <w:tc>
          <w:tcPr>
            <w:tcW w:w="496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299" w:type="dxa"/>
            <w:vMerge/>
          </w:tcPr>
          <w:p w:rsidR="00D2795D" w:rsidRDefault="00D279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8"/>
                <w:szCs w:val="18"/>
              </w:rPr>
            </w:pPr>
          </w:p>
        </w:tc>
        <w:tc>
          <w:tcPr>
            <w:tcW w:w="1580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تنفيذ عمليات التعلم والتعليم </w:t>
            </w:r>
          </w:p>
        </w:tc>
        <w:tc>
          <w:tcPr>
            <w:tcW w:w="3015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332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-أوظف الأوعية المعرفية ومصادر المعرفة المتنوعة وتكنولوجيا المعلومات والاتصالات لتحسين أداء الطلبة في المواقف التعليمية</w:t>
            </w:r>
          </w:p>
        </w:tc>
        <w:tc>
          <w:tcPr>
            <w:tcW w:w="2509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- لا أعمل مع المجتمع المدرسي و مجتمع التعلم المهني </w:t>
            </w:r>
            <w:r>
              <w:rPr>
                <w:b/>
                <w:sz w:val="18"/>
                <w:szCs w:val="18"/>
                <w:rtl/>
              </w:rPr>
              <w:t>لتوفير بيئة تحفز الإبداع و الابتكار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تنمي التفكير لدى الطلبة و يوظف إبداعاتهم للإسهام في بناء الشخصية الريادية</w:t>
            </w:r>
          </w:p>
        </w:tc>
        <w:tc>
          <w:tcPr>
            <w:tcW w:w="844" w:type="dxa"/>
          </w:tcPr>
          <w:p w:rsidR="00D2795D" w:rsidRDefault="007F1DE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</w:t>
            </w:r>
          </w:p>
        </w:tc>
        <w:tc>
          <w:tcPr>
            <w:tcW w:w="1092" w:type="dxa"/>
          </w:tcPr>
          <w:p w:rsidR="00D2795D" w:rsidRDefault="007F1DEB">
            <w:pPr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×</w:t>
            </w:r>
          </w:p>
        </w:tc>
        <w:tc>
          <w:tcPr>
            <w:tcW w:w="145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استغلال مصادر التعلم في الحصة الصفية</w:t>
            </w:r>
          </w:p>
        </w:tc>
      </w:tr>
      <w:tr w:rsidR="00D2795D">
        <w:tc>
          <w:tcPr>
            <w:tcW w:w="496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299" w:type="dxa"/>
            <w:vMerge/>
          </w:tcPr>
          <w:p w:rsidR="00D2795D" w:rsidRDefault="00D279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8"/>
                <w:szCs w:val="18"/>
              </w:rPr>
            </w:pPr>
          </w:p>
        </w:tc>
        <w:tc>
          <w:tcPr>
            <w:tcW w:w="1580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تقويم التعلم</w:t>
            </w:r>
          </w:p>
        </w:tc>
        <w:tc>
          <w:tcPr>
            <w:tcW w:w="3015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3325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2509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84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092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1454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</w:tr>
      <w:tr w:rsidR="00D2795D">
        <w:tc>
          <w:tcPr>
            <w:tcW w:w="496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299" w:type="dxa"/>
            <w:vMerge w:val="restart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بيئة التعلم</w:t>
            </w:r>
          </w:p>
        </w:tc>
        <w:tc>
          <w:tcPr>
            <w:tcW w:w="1580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الاوعية المعرفية </w:t>
            </w:r>
          </w:p>
        </w:tc>
        <w:tc>
          <w:tcPr>
            <w:tcW w:w="3015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3325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2509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لا </w:t>
            </w:r>
            <w:r>
              <w:rPr>
                <w:b/>
                <w:sz w:val="24"/>
                <w:szCs w:val="24"/>
                <w:rtl/>
              </w:rPr>
              <w:t xml:space="preserve">أوظف الأوعية المعرفية ومصادر المعرفة </w:t>
            </w:r>
            <w:r>
              <w:rPr>
                <w:b/>
                <w:sz w:val="24"/>
                <w:szCs w:val="24"/>
                <w:rtl/>
              </w:rPr>
              <w:t>والتعلم المتنوعة</w:t>
            </w:r>
            <w:r>
              <w:rPr>
                <w:b/>
                <w:sz w:val="18"/>
                <w:szCs w:val="18"/>
                <w:rtl/>
              </w:rPr>
              <w:t xml:space="preserve"> احيانا</w:t>
            </w:r>
          </w:p>
        </w:tc>
        <w:tc>
          <w:tcPr>
            <w:tcW w:w="84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092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1454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</w:tr>
      <w:tr w:rsidR="00D2795D">
        <w:tc>
          <w:tcPr>
            <w:tcW w:w="496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299" w:type="dxa"/>
            <w:vMerge/>
          </w:tcPr>
          <w:p w:rsidR="00D2795D" w:rsidRDefault="00D279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8"/>
                <w:szCs w:val="18"/>
              </w:rPr>
            </w:pPr>
          </w:p>
        </w:tc>
        <w:tc>
          <w:tcPr>
            <w:tcW w:w="1580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الدعم النفس اجتماعي </w:t>
            </w:r>
          </w:p>
        </w:tc>
        <w:tc>
          <w:tcPr>
            <w:tcW w:w="3015" w:type="dxa"/>
          </w:tcPr>
          <w:p w:rsidR="00D2795D" w:rsidRDefault="00D2795D">
            <w:pPr>
              <w:rPr>
                <w:b/>
                <w:sz w:val="24"/>
                <w:szCs w:val="24"/>
              </w:rPr>
            </w:pPr>
          </w:p>
        </w:tc>
        <w:tc>
          <w:tcPr>
            <w:tcW w:w="3325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24"/>
                <w:szCs w:val="24"/>
                <w:rtl/>
              </w:rPr>
              <w:t>-أتقبل طلبته على اختلافهم و يتعامل مع المشكلات الصفية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- أ</w:t>
            </w:r>
            <w:r>
              <w:rPr>
                <w:b/>
                <w:sz w:val="24"/>
                <w:szCs w:val="24"/>
                <w:rtl/>
              </w:rPr>
              <w:t>وظف أنشطة تعلم تناسب احتياجاتهم النفسية والاجتماعية و خصائصهم</w:t>
            </w:r>
          </w:p>
        </w:tc>
        <w:tc>
          <w:tcPr>
            <w:tcW w:w="2509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84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092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1454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</w:tr>
      <w:tr w:rsidR="00D2795D">
        <w:tc>
          <w:tcPr>
            <w:tcW w:w="496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1299" w:type="dxa"/>
            <w:vMerge/>
          </w:tcPr>
          <w:p w:rsidR="00D2795D" w:rsidRDefault="00D279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8"/>
                <w:szCs w:val="18"/>
              </w:rPr>
            </w:pPr>
          </w:p>
        </w:tc>
        <w:tc>
          <w:tcPr>
            <w:tcW w:w="1580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الابتكار و الابداع</w:t>
            </w:r>
          </w:p>
        </w:tc>
        <w:tc>
          <w:tcPr>
            <w:tcW w:w="3015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3325" w:type="dxa"/>
          </w:tcPr>
          <w:p w:rsidR="00D2795D" w:rsidRDefault="00D2795D">
            <w:pPr>
              <w:rPr>
                <w:b/>
                <w:sz w:val="18"/>
                <w:szCs w:val="18"/>
              </w:rPr>
            </w:pPr>
          </w:p>
        </w:tc>
        <w:tc>
          <w:tcPr>
            <w:tcW w:w="2509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 xml:space="preserve">- لا </w:t>
            </w:r>
            <w:r>
              <w:rPr>
                <w:b/>
                <w:sz w:val="24"/>
                <w:szCs w:val="24"/>
                <w:rtl/>
              </w:rPr>
              <w:t>أستخدم استراتيجيات تدريس وتقويم للكشف عن مواهب</w:t>
            </w:r>
            <w:r>
              <w:rPr>
                <w:b/>
                <w:sz w:val="18"/>
                <w:szCs w:val="18"/>
                <w:rtl/>
              </w:rPr>
              <w:t xml:space="preserve"> </w:t>
            </w:r>
            <w:r>
              <w:rPr>
                <w:b/>
                <w:sz w:val="18"/>
                <w:szCs w:val="18"/>
                <w:rtl/>
              </w:rPr>
              <w:t>الطلبة</w:t>
            </w:r>
          </w:p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-</w:t>
            </w:r>
            <w:r>
              <w:rPr>
                <w:b/>
                <w:sz w:val="24"/>
                <w:szCs w:val="24"/>
                <w:rtl/>
              </w:rPr>
              <w:t xml:space="preserve"> عدم تصمم أنشطة تعلم مناسبة وينفذها للكشف عن مواهب الطلبة</w:t>
            </w:r>
          </w:p>
        </w:tc>
        <w:tc>
          <w:tcPr>
            <w:tcW w:w="84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1</w:t>
            </w:r>
          </w:p>
        </w:tc>
        <w:tc>
          <w:tcPr>
            <w:tcW w:w="1092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52"/>
                <w:szCs w:val="52"/>
              </w:rPr>
              <w:t>×</w:t>
            </w:r>
          </w:p>
        </w:tc>
        <w:tc>
          <w:tcPr>
            <w:tcW w:w="1454" w:type="dxa"/>
          </w:tcPr>
          <w:p w:rsidR="00D2795D" w:rsidRDefault="007F1D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rtl/>
              </w:rPr>
              <w:t>عدد الطلبة الموهوبين</w:t>
            </w:r>
          </w:p>
        </w:tc>
      </w:tr>
    </w:tbl>
    <w:p w:rsidR="007F1DEB" w:rsidRDefault="007F1DEB">
      <w:pPr>
        <w:rPr>
          <w:sz w:val="18"/>
          <w:szCs w:val="18"/>
          <w:rtl/>
        </w:rPr>
      </w:pPr>
    </w:p>
    <w:p w:rsidR="007F1DEB" w:rsidRDefault="007F1DEB">
      <w:pPr>
        <w:rPr>
          <w:sz w:val="18"/>
          <w:szCs w:val="18"/>
          <w:rtl/>
        </w:rPr>
      </w:pPr>
      <w:r>
        <w:rPr>
          <w:sz w:val="18"/>
          <w:szCs w:val="18"/>
          <w:rtl/>
        </w:rPr>
        <w:br w:type="page"/>
      </w:r>
    </w:p>
    <w:p w:rsidR="007F1DEB" w:rsidRDefault="007F1DEB" w:rsidP="007F1DEB">
      <w:pPr>
        <w:jc w:val="center"/>
        <w:rPr>
          <w:sz w:val="56"/>
          <w:szCs w:val="56"/>
        </w:rPr>
      </w:pPr>
    </w:p>
    <w:p w:rsidR="007F1DEB" w:rsidRDefault="007F1DEB" w:rsidP="007F1DEB">
      <w:pPr>
        <w:jc w:val="center"/>
        <w:rPr>
          <w:sz w:val="56"/>
          <w:szCs w:val="56"/>
        </w:rPr>
      </w:pPr>
    </w:p>
    <w:p w:rsidR="00D2795D" w:rsidRPr="007F1DEB" w:rsidRDefault="007F1DEB" w:rsidP="007F1DEB">
      <w:pPr>
        <w:jc w:val="center"/>
        <w:rPr>
          <w:rFonts w:hint="cs"/>
          <w:sz w:val="56"/>
          <w:szCs w:val="56"/>
          <w:rtl/>
        </w:rPr>
      </w:pPr>
      <w:bookmarkStart w:id="0" w:name="_GoBack"/>
      <w:bookmarkEnd w:id="0"/>
      <w:r w:rsidRPr="007F1DEB">
        <w:rPr>
          <w:rFonts w:hint="cs"/>
          <w:sz w:val="56"/>
          <w:szCs w:val="56"/>
          <w:rtl/>
        </w:rPr>
        <w:t>تم التحميل من احباب الاردن التعليمي</w:t>
      </w:r>
    </w:p>
    <w:p w:rsidR="007F1DEB" w:rsidRPr="007F1DEB" w:rsidRDefault="007F1DEB" w:rsidP="007F1DEB">
      <w:pPr>
        <w:jc w:val="center"/>
        <w:rPr>
          <w:sz w:val="56"/>
          <w:szCs w:val="56"/>
        </w:rPr>
      </w:pPr>
      <w:hyperlink r:id="rId5" w:history="1">
        <w:r w:rsidRPr="007F1DEB">
          <w:rPr>
            <w:rStyle w:val="Hyperlink"/>
            <w:sz w:val="56"/>
            <w:szCs w:val="56"/>
          </w:rPr>
          <w:t>www.jo1jo.com</w:t>
        </w:r>
      </w:hyperlink>
    </w:p>
    <w:p w:rsidR="007F1DEB" w:rsidRDefault="007F1DEB">
      <w:pPr>
        <w:rPr>
          <w:sz w:val="18"/>
          <w:szCs w:val="18"/>
        </w:rPr>
      </w:pPr>
    </w:p>
    <w:sectPr w:rsidR="007F1DEB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D2795D"/>
    <w:rsid w:val="007F1DEB"/>
    <w:rsid w:val="00D2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bidi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F1D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bidi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F1D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jo1j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976</Words>
  <Characters>5564</Characters>
  <Application>Microsoft Office Word</Application>
  <DocSecurity>0</DocSecurity>
  <Lines>46</Lines>
  <Paragraphs>13</Paragraphs>
  <ScaleCrop>false</ScaleCrop>
  <Company/>
  <LinksUpToDate>false</LinksUpToDate>
  <CharactersWithSpaces>6527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mohammad jordan</cp:lastModifiedBy>
  <cp:revision>2</cp:revision>
  <dcterms:created xsi:type="dcterms:W3CDTF">2022-11-29T12:13:00Z</dcterms:created>
  <dcterms:modified xsi:type="dcterms:W3CDTF">2022-11-29T12:15:00Z</dcterms:modified>
</cp:coreProperties>
</file>